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8B4" w:rsidP="78478B4E" w:rsidRDefault="009428B4" w14:paraId="5723D5EB" w14:textId="2EF66B15">
      <w:pPr>
        <w:jc w:val="center"/>
        <w:rPr>
          <w:rFonts w:ascii="Arial" w:hAnsi="Arial" w:eastAsia="Arial" w:cs="Arial"/>
          <w:b/>
          <w:bCs/>
          <w:color w:val="000000" w:themeColor="text1"/>
          <w:sz w:val="32"/>
          <w:szCs w:val="32"/>
        </w:rPr>
      </w:pPr>
    </w:p>
    <w:p w:rsidR="009428B4" w:rsidP="78478B4E" w:rsidRDefault="5D20A655" w14:paraId="2AEB050A" w14:textId="07D9783C">
      <w:pPr>
        <w:jc w:val="center"/>
        <w:rPr>
          <w:rFonts w:ascii="Arial" w:hAnsi="Arial" w:eastAsia="Arial" w:cs="Arial"/>
          <w:sz w:val="32"/>
          <w:szCs w:val="32"/>
        </w:rPr>
      </w:pPr>
      <w:r w:rsidRPr="78478B4E">
        <w:rPr>
          <w:rFonts w:ascii="Arial" w:hAnsi="Arial" w:eastAsia="Arial" w:cs="Arial"/>
          <w:b/>
          <w:bCs/>
          <w:color w:val="000000" w:themeColor="text1"/>
          <w:sz w:val="32"/>
          <w:szCs w:val="32"/>
        </w:rPr>
        <w:t>Project Progress Report ST4A Grow Phase: Company Name</w:t>
      </w:r>
    </w:p>
    <w:p w:rsidR="00FF268E" w:rsidP="097A1B07" w:rsidRDefault="00FF268E" w14:paraId="4B984C04" w14:textId="77777777">
      <w:pPr>
        <w:pStyle w:val="Geenafstand"/>
        <w:rPr>
          <w:rFonts w:ascii="Arial" w:hAnsi="Arial" w:cs="Arial"/>
          <w:i/>
          <w:iCs/>
          <w:sz w:val="20"/>
          <w:szCs w:val="20"/>
          <w:shd w:val="clear" w:color="auto" w:fill="FFFFFF"/>
        </w:rPr>
      </w:pPr>
    </w:p>
    <w:p w:rsidRPr="008A5FB1" w:rsidR="009428B4" w:rsidP="097A1B07" w:rsidRDefault="5CE0E8AF" w14:paraId="703E9D4E" w14:textId="4734B1DD">
      <w:pPr>
        <w:pStyle w:val="Geenafstand"/>
        <w:rPr>
          <w:rFonts w:ascii="Arial" w:hAnsi="Arial" w:cs="Arial"/>
          <w:i/>
          <w:iCs/>
          <w:sz w:val="20"/>
          <w:szCs w:val="20"/>
          <w:shd w:val="clear" w:color="auto" w:fill="FFFFFF"/>
        </w:rPr>
      </w:pPr>
      <w:r w:rsidRPr="097A1B07">
        <w:rPr>
          <w:rFonts w:ascii="Arial" w:hAnsi="Arial" w:cs="Arial"/>
          <w:i/>
          <w:iCs/>
          <w:sz w:val="20"/>
          <w:szCs w:val="20"/>
          <w:shd w:val="clear" w:color="auto" w:fill="FFFFFF"/>
        </w:rPr>
        <w:t>Name Entrepreneur:</w:t>
      </w:r>
    </w:p>
    <w:p w:rsidRPr="008A5FB1" w:rsidR="001459D7" w:rsidP="097A1B07" w:rsidRDefault="09D9B5D2" w14:paraId="2A7B6AFE" w14:textId="77777777">
      <w:pPr>
        <w:pStyle w:val="Geenafstand"/>
        <w:rPr>
          <w:rFonts w:ascii="Arial" w:hAnsi="Arial" w:cs="Arial"/>
          <w:i/>
          <w:iCs/>
          <w:sz w:val="20"/>
          <w:szCs w:val="20"/>
          <w:shd w:val="clear" w:color="auto" w:fill="FFFFFF"/>
        </w:rPr>
      </w:pPr>
      <w:r w:rsidRPr="097A1B07">
        <w:rPr>
          <w:rFonts w:ascii="Arial" w:hAnsi="Arial" w:cs="Arial"/>
          <w:i/>
          <w:iCs/>
          <w:sz w:val="20"/>
          <w:szCs w:val="20"/>
          <w:shd w:val="clear" w:color="auto" w:fill="FFFFFF"/>
        </w:rPr>
        <w:t>Country:</w:t>
      </w:r>
    </w:p>
    <w:p w:rsidRPr="008A5FB1" w:rsidR="001459D7" w:rsidP="097A1B07" w:rsidRDefault="09D9B5D2" w14:paraId="6E849336" w14:textId="77777777">
      <w:pPr>
        <w:pStyle w:val="Geenafstand"/>
        <w:rPr>
          <w:rFonts w:ascii="Arial" w:hAnsi="Arial" w:cs="Arial"/>
          <w:i/>
          <w:iCs/>
          <w:sz w:val="20"/>
          <w:szCs w:val="20"/>
        </w:rPr>
      </w:pPr>
      <w:r w:rsidRPr="097A1B07">
        <w:rPr>
          <w:rFonts w:ascii="Arial" w:hAnsi="Arial" w:cs="Arial"/>
          <w:i/>
          <w:iCs/>
          <w:sz w:val="20"/>
          <w:szCs w:val="20"/>
        </w:rPr>
        <w:t xml:space="preserve">Date of visit: </w:t>
      </w:r>
    </w:p>
    <w:p w:rsidRPr="008A5FB1" w:rsidR="001459D7" w:rsidP="097A1B07" w:rsidRDefault="5795A3BC" w14:paraId="1E4DCC3F" w14:textId="77777777">
      <w:pPr>
        <w:pStyle w:val="Geenafstand"/>
        <w:rPr>
          <w:rFonts w:ascii="Arial" w:hAnsi="Arial" w:cs="Arial"/>
          <w:sz w:val="20"/>
          <w:szCs w:val="20"/>
        </w:rPr>
      </w:pPr>
      <w:r w:rsidRPr="097A1B07">
        <w:rPr>
          <w:rFonts w:ascii="Arial" w:hAnsi="Arial" w:cs="Arial"/>
          <w:i/>
          <w:iCs/>
          <w:sz w:val="20"/>
          <w:szCs w:val="20"/>
        </w:rPr>
        <w:t>Assessor’s</w:t>
      </w:r>
      <w:r w:rsidRPr="097A1B07" w:rsidR="09D9B5D2">
        <w:rPr>
          <w:rFonts w:ascii="Arial" w:hAnsi="Arial" w:cs="Arial"/>
          <w:i/>
          <w:iCs/>
          <w:sz w:val="20"/>
          <w:szCs w:val="20"/>
        </w:rPr>
        <w:t xml:space="preserve"> name and function</w:t>
      </w:r>
      <w:r w:rsidRPr="097A1B07" w:rsidR="09D9B5D2">
        <w:rPr>
          <w:rFonts w:ascii="Arial" w:hAnsi="Arial" w:cs="Arial"/>
          <w:sz w:val="20"/>
          <w:szCs w:val="20"/>
        </w:rPr>
        <w:t>:</w:t>
      </w:r>
    </w:p>
    <w:p w:rsidR="37BD56D2" w:rsidP="78478B4E" w:rsidRDefault="37BD56D2" w14:paraId="69C50900" w14:textId="181EBEF1">
      <w:pPr>
        <w:spacing w:before="240" w:after="240"/>
        <w:rPr>
          <w:rFonts w:ascii="Arial" w:hAnsi="Arial" w:eastAsia="Arial" w:cs="Arial"/>
          <w:sz w:val="18"/>
          <w:szCs w:val="18"/>
        </w:rPr>
      </w:pPr>
      <w:r w:rsidRPr="78478B4E">
        <w:rPr>
          <w:rFonts w:ascii="Arial" w:hAnsi="Arial" w:eastAsia="Arial" w:cs="Arial"/>
          <w:color w:val="0070C0"/>
          <w:sz w:val="18"/>
          <w:szCs w:val="18"/>
        </w:rPr>
        <w:t>This report offers a comprehensive overview of a project's journey through the ST4A Grow Phase. It begins with the pre-assessment, which, guided by the OVO Selection Criteria, evaluates the project's eligibility for the program while also analyzing the needs and motivation of the applying company. Subsequently, the report tracks the project's progress throughout the Development Phase, ensuring alignment with program objectives and ongoing growth.</w:t>
      </w:r>
      <w:bookmarkStart w:name="_GoBack" w:id="0"/>
      <w:bookmarkEnd w:id="0"/>
    </w:p>
    <w:tbl>
      <w:tblPr>
        <w:tblpPr w:vertAnchor="text" w:horzAnchor="margin" w:tblpX="-714" w:tblpY="868"/>
        <w:tblW w:w="573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999"/>
        <w:gridCol w:w="6780"/>
      </w:tblGrid>
      <w:tr w:rsidRPr="00E02693" w:rsidR="00ED0DAA" w:rsidTr="3650FF7F" w14:paraId="2168B243" w14:textId="77777777">
        <w:trPr>
          <w:cantSplit/>
          <w:trHeight w:val="170"/>
        </w:trPr>
        <w:tc>
          <w:tcPr>
            <w:tcW w:w="5000" w:type="pct"/>
            <w:gridSpan w:val="2"/>
            <w:shd w:val="clear" w:color="auto" w:fill="70AD47" w:themeFill="accent6"/>
            <w:tcMar/>
            <w:vAlign w:val="center"/>
          </w:tcPr>
          <w:p w:rsidRPr="008A5FB1" w:rsidR="00ED0DAA" w:rsidP="097A1B07" w:rsidRDefault="5795A3BC" w14:paraId="3BA178BD" w14:textId="34A4CA0E">
            <w:pPr>
              <w:pStyle w:val="Geenafstand"/>
              <w:numPr>
                <w:ilvl w:val="0"/>
                <w:numId w:val="12"/>
              </w:numPr>
              <w:rPr>
                <w:rFonts w:ascii="Arial" w:hAnsi="Arial" w:cs="Arial"/>
                <w:b/>
                <w:bCs/>
                <w:color w:val="FFFFFF"/>
                <w:sz w:val="22"/>
                <w:szCs w:val="22"/>
                <w:lang w:val="en-GB" w:eastAsia="en-GB" w:bidi="en-US"/>
              </w:rPr>
            </w:pPr>
            <w:r w:rsidRPr="097A1B07">
              <w:rPr>
                <w:rFonts w:ascii="Arial" w:hAnsi="Arial" w:cs="Arial"/>
                <w:b/>
                <w:bCs/>
                <w:color w:val="FFFFFF" w:themeColor="background1"/>
                <w:sz w:val="22"/>
                <w:szCs w:val="22"/>
                <w:lang w:val="en-GB" w:eastAsia="en-GB" w:bidi="en-US"/>
              </w:rPr>
              <w:t xml:space="preserve">Project Information </w:t>
            </w:r>
            <w:r w:rsidRPr="097A1B07" w:rsidR="32258740">
              <w:rPr>
                <w:rFonts w:ascii="Arial" w:hAnsi="Arial" w:cs="Arial"/>
                <w:b/>
                <w:bCs/>
                <w:color w:val="FFFFFF" w:themeColor="background1"/>
                <w:sz w:val="22"/>
                <w:szCs w:val="22"/>
                <w:lang w:val="en-GB" w:eastAsia="en-GB" w:bidi="en-US"/>
              </w:rPr>
              <w:t>- General</w:t>
            </w:r>
          </w:p>
          <w:p w:rsidRPr="00F65DF1" w:rsidR="00ED0DAA" w:rsidP="008A5FB1" w:rsidRDefault="00ED0DAA" w14:paraId="0A37501D" w14:textId="77777777">
            <w:pPr>
              <w:pStyle w:val="Geenafstand"/>
              <w:rPr>
                <w:lang w:val="en-GB" w:eastAsia="en-GB" w:bidi="en-US"/>
              </w:rPr>
            </w:pPr>
          </w:p>
        </w:tc>
      </w:tr>
      <w:tr w:rsidRPr="00E02693" w:rsidR="009428B4" w:rsidTr="3650FF7F" w14:paraId="5FCE057A" w14:textId="77777777">
        <w:trPr>
          <w:cantSplit/>
          <w:trHeight w:val="870"/>
        </w:trPr>
        <w:tc>
          <w:tcPr>
            <w:tcW w:w="1855" w:type="pct"/>
            <w:shd w:val="clear" w:color="auto" w:fill="F2F2F2" w:themeFill="background1" w:themeFillShade="F2"/>
            <w:tcMar/>
          </w:tcPr>
          <w:p w:rsidRPr="009428B4" w:rsidR="009428B4" w:rsidP="097A1B07" w:rsidRDefault="2666804D" w14:paraId="7DD2C982" w14:textId="4F39410B">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 xml:space="preserve">1.1. </w:t>
            </w:r>
            <w:r w:rsidRPr="097A1B07" w:rsidR="5CE0E8AF">
              <w:rPr>
                <w:rFonts w:ascii="Arial" w:hAnsi="Arial" w:cs="Arial"/>
                <w:b/>
                <w:bCs/>
                <w:color w:val="70AD47" w:themeColor="accent6"/>
                <w:sz w:val="20"/>
                <w:szCs w:val="20"/>
                <w:lang w:eastAsia="en-GB"/>
              </w:rPr>
              <w:t>Project description</w:t>
            </w:r>
          </w:p>
          <w:p w:rsidRPr="009428B4" w:rsidR="009428B4" w:rsidP="097A1B07" w:rsidRDefault="5CE0E8AF" w14:paraId="72452EE1" w14:textId="4DBD894F">
            <w:pPr>
              <w:spacing w:before="40" w:after="40"/>
              <w:ind w:right="113"/>
              <w:rPr>
                <w:rFonts w:ascii="Arial" w:hAnsi="Arial" w:cs="Arial"/>
                <w:color w:val="5B9BD5" w:themeColor="accent1"/>
                <w:sz w:val="16"/>
                <w:szCs w:val="16"/>
                <w:lang w:eastAsia="en-GB"/>
              </w:rPr>
            </w:pPr>
            <w:r w:rsidRPr="097A1B07">
              <w:rPr>
                <w:rFonts w:ascii="Arial" w:hAnsi="Arial" w:cs="Arial"/>
                <w:color w:val="0070C0"/>
                <w:sz w:val="16"/>
                <w:szCs w:val="16"/>
              </w:rPr>
              <w:t>Provide an overview of the project, including its goals, key</w:t>
            </w:r>
            <w:r w:rsidRPr="097A1B07" w:rsidR="75C3356E">
              <w:rPr>
                <w:rFonts w:ascii="Arial" w:hAnsi="Arial" w:eastAsia="Arial" w:cs="Arial"/>
                <w:b/>
                <w:bCs/>
                <w:color w:val="5B9AD5"/>
                <w:sz w:val="16"/>
                <w:szCs w:val="16"/>
              </w:rPr>
              <w:t xml:space="preserve"> </w:t>
            </w:r>
            <w:r w:rsidRPr="097A1B07" w:rsidR="75C3356E">
              <w:rPr>
                <w:rFonts w:ascii="Arial" w:hAnsi="Arial" w:cs="Arial"/>
                <w:color w:val="0070C0"/>
                <w:sz w:val="16"/>
                <w:szCs w:val="16"/>
              </w:rPr>
              <w:t>activities, and any unique features.</w:t>
            </w:r>
          </w:p>
        </w:tc>
        <w:tc>
          <w:tcPr>
            <w:tcW w:w="3145" w:type="pct"/>
            <w:shd w:val="clear" w:color="auto" w:fill="auto"/>
            <w:tcMar/>
            <w:vAlign w:val="center"/>
          </w:tcPr>
          <w:p w:rsidRPr="00E02693" w:rsidR="009428B4" w:rsidP="097A1B07" w:rsidRDefault="009428B4" w14:paraId="5DAB6C7B" w14:textId="7CDDBA84">
            <w:pPr>
              <w:spacing w:before="40" w:after="40"/>
              <w:ind w:right="113"/>
              <w:rPr>
                <w:rFonts w:ascii="Arial" w:hAnsi="Arial" w:cs="Arial"/>
                <w:sz w:val="18"/>
                <w:szCs w:val="18"/>
                <w:lang w:eastAsia="en-GB"/>
              </w:rPr>
            </w:pPr>
          </w:p>
        </w:tc>
      </w:tr>
      <w:tr w:rsidRPr="00E02693" w:rsidR="009428B4" w:rsidTr="3650FF7F" w14:paraId="7724E7BB" w14:textId="77777777">
        <w:trPr>
          <w:cantSplit/>
          <w:trHeight w:val="907"/>
        </w:trPr>
        <w:tc>
          <w:tcPr>
            <w:tcW w:w="1855" w:type="pct"/>
            <w:shd w:val="clear" w:color="auto" w:fill="F2F2F2" w:themeFill="background1" w:themeFillShade="F2"/>
            <w:tcMar/>
          </w:tcPr>
          <w:p w:rsidRPr="009428B4" w:rsidR="009428B4" w:rsidP="097A1B07" w:rsidRDefault="7718750D" w14:paraId="5EBD55C8" w14:textId="097DA67C">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1.2.</w:t>
            </w:r>
            <w:r w:rsidRPr="097A1B07" w:rsidR="78DAAD94">
              <w:rPr>
                <w:rFonts w:ascii="Arial" w:hAnsi="Arial" w:cs="Arial"/>
                <w:b/>
                <w:bCs/>
                <w:color w:val="70AD47" w:themeColor="accent6"/>
                <w:sz w:val="20"/>
                <w:szCs w:val="20"/>
                <w:lang w:eastAsia="en-GB"/>
              </w:rPr>
              <w:t xml:space="preserve"> </w:t>
            </w:r>
            <w:r w:rsidRPr="097A1B07" w:rsidR="5CE0E8AF">
              <w:rPr>
                <w:rFonts w:ascii="Arial" w:hAnsi="Arial" w:cs="Arial"/>
                <w:b/>
                <w:bCs/>
                <w:color w:val="70AD47" w:themeColor="accent6"/>
                <w:sz w:val="20"/>
                <w:szCs w:val="20"/>
                <w:lang w:eastAsia="en-GB"/>
              </w:rPr>
              <w:t>Sector</w:t>
            </w:r>
          </w:p>
          <w:p w:rsidRPr="009428B4" w:rsidR="009428B4" w:rsidP="33D75E48" w:rsidRDefault="5CE0E8AF" w14:paraId="3AE46C80" w14:textId="1A9F0D73">
            <w:pPr>
              <w:spacing w:before="40" w:after="40"/>
              <w:ind w:right="113"/>
              <w:rPr>
                <w:rFonts w:ascii="Arial" w:hAnsi="Arial" w:cs="Arial"/>
                <w:color w:val="70AD47" w:themeColor="accent6"/>
                <w:sz w:val="16"/>
                <w:szCs w:val="16"/>
                <w:lang w:eastAsia="en-GB"/>
              </w:rPr>
            </w:pPr>
            <w:r w:rsidRPr="097A1B07">
              <w:rPr>
                <w:rFonts w:ascii="Arial" w:hAnsi="Arial" w:cs="Arial"/>
                <w:color w:val="0070C0"/>
                <w:sz w:val="16"/>
                <w:szCs w:val="16"/>
                <w:lang w:eastAsia="en-GB"/>
              </w:rPr>
              <w:t>Specify the industry sector where the project operates (e.g., agriculture, manufacturing,</w:t>
            </w:r>
            <w:r w:rsidRPr="097A1B07" w:rsidR="3ADCC2A0">
              <w:rPr>
                <w:rFonts w:ascii="Arial" w:hAnsi="Arial" w:cs="Arial"/>
                <w:color w:val="0070C0"/>
                <w:sz w:val="16"/>
                <w:szCs w:val="16"/>
                <w:lang w:eastAsia="en-GB"/>
              </w:rPr>
              <w:t>..</w:t>
            </w:r>
            <w:r w:rsidRPr="097A1B07">
              <w:rPr>
                <w:rFonts w:ascii="Arial" w:hAnsi="Arial" w:cs="Arial"/>
                <w:color w:val="0070C0"/>
                <w:sz w:val="16"/>
                <w:szCs w:val="16"/>
                <w:lang w:eastAsia="en-GB"/>
              </w:rPr>
              <w:t>)</w:t>
            </w:r>
          </w:p>
        </w:tc>
        <w:tc>
          <w:tcPr>
            <w:tcW w:w="3145" w:type="pct"/>
            <w:shd w:val="clear" w:color="auto" w:fill="auto"/>
            <w:tcMar/>
          </w:tcPr>
          <w:p w:rsidRPr="00E02693" w:rsidR="009428B4" w:rsidP="097A1B07" w:rsidRDefault="009428B4" w14:paraId="02EB378F" w14:textId="77777777">
            <w:pPr>
              <w:pStyle w:val="paragraph"/>
              <w:spacing w:before="0" w:beforeAutospacing="0" w:after="0" w:afterAutospacing="0"/>
              <w:ind w:left="105" w:right="105"/>
              <w:textAlignment w:val="baseline"/>
              <w:rPr>
                <w:rFonts w:ascii="Arial" w:hAnsi="Arial" w:cs="Arial"/>
                <w:sz w:val="18"/>
                <w:szCs w:val="18"/>
                <w:lang w:eastAsia="en-GB"/>
              </w:rPr>
            </w:pPr>
          </w:p>
        </w:tc>
      </w:tr>
      <w:tr w:rsidRPr="00E02693" w:rsidR="009428B4" w:rsidTr="3650FF7F" w14:paraId="3EC02D5C" w14:textId="77777777">
        <w:trPr>
          <w:cantSplit/>
          <w:trHeight w:val="907"/>
        </w:trPr>
        <w:tc>
          <w:tcPr>
            <w:tcW w:w="1855" w:type="pct"/>
            <w:shd w:val="clear" w:color="auto" w:fill="F2F2F2" w:themeFill="background1" w:themeFillShade="F2"/>
            <w:tcMar/>
          </w:tcPr>
          <w:p w:rsidR="009428B4" w:rsidP="097A1B07" w:rsidRDefault="6B5CCE49" w14:paraId="47D2A083" w14:textId="02FCB0FE">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 xml:space="preserve">1.3. </w:t>
            </w:r>
            <w:r w:rsidRPr="097A1B07" w:rsidR="5CE0E8AF">
              <w:rPr>
                <w:rFonts w:ascii="Arial" w:hAnsi="Arial" w:cs="Arial"/>
                <w:b/>
                <w:bCs/>
                <w:color w:val="70AD47" w:themeColor="accent6"/>
                <w:sz w:val="20"/>
                <w:szCs w:val="20"/>
                <w:lang w:eastAsia="en-GB"/>
              </w:rPr>
              <w:t>Address</w:t>
            </w:r>
          </w:p>
          <w:p w:rsidRPr="009428B4" w:rsidR="009428B4" w:rsidP="097A1B07" w:rsidRDefault="5CE0E8AF" w14:paraId="3868D3B7" w14:textId="77777777">
            <w:pPr>
              <w:spacing w:before="40" w:after="40"/>
              <w:ind w:right="113"/>
              <w:rPr>
                <w:rFonts w:ascii="Arial" w:hAnsi="Arial" w:cs="Arial"/>
                <w:color w:val="70AD47" w:themeColor="accent6"/>
                <w:sz w:val="16"/>
                <w:szCs w:val="16"/>
                <w:lang w:eastAsia="en-GB"/>
              </w:rPr>
            </w:pPr>
            <w:r w:rsidRPr="097A1B07">
              <w:rPr>
                <w:rFonts w:ascii="Arial" w:hAnsi="Arial" w:cs="Arial"/>
                <w:color w:val="0070C0"/>
                <w:sz w:val="16"/>
                <w:szCs w:val="16"/>
                <w:lang w:eastAsia="en-GB"/>
              </w:rPr>
              <w:t>List the exact address of the project, including headquarters and other important sites</w:t>
            </w:r>
          </w:p>
        </w:tc>
        <w:tc>
          <w:tcPr>
            <w:tcW w:w="3145" w:type="pct"/>
            <w:shd w:val="clear" w:color="auto" w:fill="auto"/>
            <w:tcMar/>
          </w:tcPr>
          <w:p w:rsidRPr="00E02693" w:rsidR="009428B4" w:rsidP="097A1B07" w:rsidRDefault="009428B4" w14:paraId="6A05A809" w14:textId="77777777">
            <w:pPr>
              <w:pStyle w:val="paragraph"/>
              <w:spacing w:before="0" w:beforeAutospacing="0" w:after="0" w:afterAutospacing="0"/>
              <w:ind w:left="105" w:right="105"/>
              <w:textAlignment w:val="baseline"/>
              <w:rPr>
                <w:rFonts w:ascii="Arial" w:hAnsi="Arial" w:cs="Arial"/>
                <w:sz w:val="18"/>
                <w:szCs w:val="18"/>
                <w:lang w:eastAsia="en-GB"/>
              </w:rPr>
            </w:pPr>
          </w:p>
        </w:tc>
      </w:tr>
      <w:tr w:rsidRPr="00E02693" w:rsidR="009428B4" w:rsidTr="3650FF7F" w14:paraId="0AB1A5F0" w14:textId="77777777">
        <w:trPr>
          <w:cantSplit/>
          <w:trHeight w:val="907"/>
        </w:trPr>
        <w:tc>
          <w:tcPr>
            <w:tcW w:w="1855" w:type="pct"/>
            <w:shd w:val="clear" w:color="auto" w:fill="F2F2F2" w:themeFill="background1" w:themeFillShade="F2"/>
            <w:tcMar/>
          </w:tcPr>
          <w:p w:rsidR="009428B4" w:rsidP="097A1B07" w:rsidRDefault="5E2A8F52" w14:paraId="2F249700" w14:textId="14889F41">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 xml:space="preserve">1.4. </w:t>
            </w:r>
            <w:r w:rsidRPr="097A1B07" w:rsidR="5CE0E8AF">
              <w:rPr>
                <w:rFonts w:ascii="Arial" w:hAnsi="Arial" w:cs="Arial"/>
                <w:b/>
                <w:bCs/>
                <w:color w:val="70AD47" w:themeColor="accent6"/>
                <w:sz w:val="20"/>
                <w:szCs w:val="20"/>
                <w:lang w:eastAsia="en-GB"/>
              </w:rPr>
              <w:t>Missing skills</w:t>
            </w:r>
          </w:p>
          <w:p w:rsidRPr="009428B4" w:rsidR="009428B4" w:rsidP="097A1B07" w:rsidRDefault="5CE0E8AF" w14:paraId="7A4A509B" w14:textId="77777777">
            <w:pPr>
              <w:spacing w:before="40" w:after="40"/>
              <w:ind w:right="113"/>
              <w:rPr>
                <w:rFonts w:ascii="Arial" w:hAnsi="Arial" w:cs="Arial"/>
                <w:b/>
                <w:bCs/>
                <w:color w:val="70AD47" w:themeColor="accent6"/>
                <w:sz w:val="16"/>
                <w:szCs w:val="16"/>
                <w:lang w:eastAsia="en-GB"/>
              </w:rPr>
            </w:pPr>
            <w:r w:rsidRPr="097A1B07">
              <w:rPr>
                <w:rFonts w:ascii="Arial" w:hAnsi="Arial" w:cs="Arial"/>
                <w:color w:val="0070C0"/>
                <w:sz w:val="16"/>
                <w:szCs w:val="16"/>
              </w:rPr>
              <w:t>Identify specific skills the organization lacks (e.g., communication, finance) and their impact on the project</w:t>
            </w:r>
          </w:p>
        </w:tc>
        <w:tc>
          <w:tcPr>
            <w:tcW w:w="3145" w:type="pct"/>
            <w:shd w:val="clear" w:color="auto" w:fill="auto"/>
            <w:tcMar/>
          </w:tcPr>
          <w:p w:rsidRPr="00E02693" w:rsidR="009428B4" w:rsidP="097A1B07" w:rsidRDefault="009428B4" w14:paraId="41C8F396" w14:textId="77777777">
            <w:pPr>
              <w:pStyle w:val="paragraph"/>
              <w:spacing w:before="0" w:beforeAutospacing="0" w:after="0" w:afterAutospacing="0"/>
              <w:ind w:left="105" w:right="105"/>
              <w:textAlignment w:val="baseline"/>
              <w:rPr>
                <w:rFonts w:ascii="Arial" w:hAnsi="Arial" w:cs="Arial"/>
                <w:sz w:val="18"/>
                <w:szCs w:val="18"/>
                <w:lang w:eastAsia="en-GB"/>
              </w:rPr>
            </w:pPr>
          </w:p>
        </w:tc>
      </w:tr>
      <w:tr w:rsidRPr="00E02693" w:rsidR="00ED0DAA" w:rsidTr="3650FF7F" w14:paraId="2FE46AE6" w14:textId="77777777">
        <w:trPr>
          <w:cantSplit/>
          <w:trHeight w:val="300"/>
        </w:trPr>
        <w:tc>
          <w:tcPr>
            <w:tcW w:w="5000" w:type="pct"/>
            <w:gridSpan w:val="2"/>
            <w:shd w:val="clear" w:color="auto" w:fill="70AD47" w:themeFill="accent6"/>
            <w:tcMar/>
          </w:tcPr>
          <w:p w:rsidRPr="009428B4" w:rsidR="00ED0DAA" w:rsidP="097A1B07" w:rsidRDefault="7EB05B96" w14:paraId="41354B03" w14:textId="2069B226">
            <w:pPr>
              <w:pStyle w:val="Lijstalinea"/>
              <w:numPr>
                <w:ilvl w:val="0"/>
                <w:numId w:val="12"/>
              </w:numPr>
              <w:spacing w:before="40" w:after="40"/>
              <w:ind w:right="113"/>
              <w:rPr>
                <w:rFonts w:ascii="Arial" w:hAnsi="Arial" w:cs="Arial"/>
                <w:b/>
                <w:bCs/>
                <w:color w:val="FFFFFF" w:themeColor="background1"/>
                <w:sz w:val="22"/>
                <w:szCs w:val="22"/>
                <w:lang w:val="en-GB" w:eastAsia="en-GB" w:bidi="en-US"/>
              </w:rPr>
            </w:pPr>
            <w:r w:rsidRPr="097A1B07">
              <w:rPr>
                <w:rFonts w:ascii="Arial" w:hAnsi="Arial" w:cs="Arial"/>
                <w:b/>
                <w:bCs/>
                <w:color w:val="FFFFFF" w:themeColor="background1"/>
                <w:sz w:val="22"/>
                <w:szCs w:val="22"/>
                <w:lang w:val="en-GB" w:eastAsia="en-GB" w:bidi="en-US"/>
              </w:rPr>
              <w:t xml:space="preserve"> </w:t>
            </w:r>
            <w:r w:rsidRPr="097A1B07" w:rsidR="00EBFD48">
              <w:rPr>
                <w:rFonts w:ascii="Arial" w:hAnsi="Arial" w:cs="Arial"/>
                <w:b/>
                <w:bCs/>
                <w:color w:val="FFFFFF" w:themeColor="background1"/>
                <w:sz w:val="22"/>
                <w:szCs w:val="22"/>
                <w:lang w:val="en-GB" w:eastAsia="en-GB" w:bidi="en-US"/>
              </w:rPr>
              <w:t xml:space="preserve">Pre-assessment </w:t>
            </w:r>
            <w:r w:rsidRPr="097A1B07" w:rsidR="7507888E">
              <w:rPr>
                <w:rFonts w:ascii="Arial" w:hAnsi="Arial" w:cs="Arial"/>
                <w:b/>
                <w:bCs/>
                <w:color w:val="FFFFFF" w:themeColor="background1"/>
                <w:sz w:val="22"/>
                <w:szCs w:val="22"/>
                <w:lang w:val="en-GB" w:eastAsia="en-GB" w:bidi="en-US"/>
              </w:rPr>
              <w:t>meeting</w:t>
            </w:r>
            <w:r w:rsidRPr="097A1B07" w:rsidR="51D7DA74">
              <w:rPr>
                <w:rFonts w:ascii="Arial" w:hAnsi="Arial" w:cs="Arial"/>
                <w:b/>
                <w:bCs/>
                <w:color w:val="FFFFFF" w:themeColor="background1"/>
                <w:sz w:val="22"/>
                <w:szCs w:val="22"/>
                <w:lang w:val="en-GB" w:eastAsia="en-GB" w:bidi="en-US"/>
              </w:rPr>
              <w:t xml:space="preserve"> – Selection Phase</w:t>
            </w:r>
          </w:p>
        </w:tc>
      </w:tr>
      <w:tr w:rsidRPr="00E02693" w:rsidR="009428B4" w:rsidTr="3650FF7F" w14:paraId="7356F422" w14:textId="77777777">
        <w:trPr>
          <w:cantSplit/>
          <w:trHeight w:val="1417"/>
        </w:trPr>
        <w:tc>
          <w:tcPr>
            <w:tcW w:w="1855" w:type="pct"/>
            <w:shd w:val="clear" w:color="auto" w:fill="F2F2F2" w:themeFill="background1" w:themeFillShade="F2"/>
            <w:tcMar/>
          </w:tcPr>
          <w:p w:rsidRPr="009428B4" w:rsidR="009428B4" w:rsidP="097A1B07" w:rsidRDefault="2A23545E" w14:paraId="188DEE84" w14:textId="40CB0796">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 xml:space="preserve">2.1. </w:t>
            </w:r>
            <w:r w:rsidRPr="097A1B07" w:rsidR="5CE0E8AF">
              <w:rPr>
                <w:rFonts w:ascii="Arial" w:hAnsi="Arial" w:cs="Arial"/>
                <w:b/>
                <w:bCs/>
                <w:color w:val="70AD47" w:themeColor="accent6"/>
                <w:sz w:val="20"/>
                <w:szCs w:val="20"/>
                <w:lang w:eastAsia="en-GB"/>
              </w:rPr>
              <w:t>General information</w:t>
            </w:r>
          </w:p>
          <w:p w:rsidRPr="009428B4" w:rsidR="009428B4" w:rsidP="097A1B07" w:rsidRDefault="5CE0E8AF" w14:paraId="1F99FB24" w14:textId="77777777">
            <w:pPr>
              <w:spacing w:before="40" w:after="40"/>
              <w:ind w:right="113"/>
              <w:rPr>
                <w:rFonts w:ascii="Arial" w:hAnsi="Arial" w:cs="Arial"/>
                <w:b/>
                <w:bCs/>
                <w:color w:val="70AD47" w:themeColor="accent6"/>
                <w:sz w:val="16"/>
                <w:szCs w:val="16"/>
                <w:lang w:eastAsia="en-GB"/>
              </w:rPr>
            </w:pPr>
            <w:r w:rsidRPr="097A1B07">
              <w:rPr>
                <w:rFonts w:ascii="Arial" w:hAnsi="Arial" w:cs="Arial"/>
                <w:color w:val="0070C0"/>
                <w:sz w:val="16"/>
                <w:szCs w:val="16"/>
              </w:rPr>
              <w:t>Summarize your overall impression and key insights gained during the visit</w:t>
            </w:r>
          </w:p>
        </w:tc>
        <w:tc>
          <w:tcPr>
            <w:tcW w:w="3145" w:type="pct"/>
            <w:shd w:val="clear" w:color="auto" w:fill="auto"/>
            <w:tcMar/>
          </w:tcPr>
          <w:p w:rsidRPr="00E02693" w:rsidR="009428B4" w:rsidP="097A1B07" w:rsidRDefault="009428B4" w14:paraId="0E27B00A" w14:textId="77777777">
            <w:pPr>
              <w:ind w:right="113"/>
              <w:rPr>
                <w:rFonts w:ascii="Arial" w:hAnsi="Arial" w:cs="Arial"/>
                <w:sz w:val="18"/>
                <w:szCs w:val="18"/>
                <w:shd w:val="clear" w:color="auto" w:fill="FFFFFF"/>
                <w:lang w:eastAsia="en-GB"/>
              </w:rPr>
            </w:pPr>
          </w:p>
        </w:tc>
      </w:tr>
      <w:tr w:rsidRPr="00E02693" w:rsidR="009428B4" w:rsidTr="3650FF7F" w14:paraId="3FA575DC" w14:textId="77777777">
        <w:trPr>
          <w:cantSplit/>
          <w:trHeight w:val="1417"/>
        </w:trPr>
        <w:tc>
          <w:tcPr>
            <w:tcW w:w="1855" w:type="pct"/>
            <w:shd w:val="clear" w:color="auto" w:fill="F2F2F2" w:themeFill="background1" w:themeFillShade="F2"/>
            <w:tcMar/>
          </w:tcPr>
          <w:p w:rsidRPr="009428B4" w:rsidR="009428B4" w:rsidP="097A1B07" w:rsidRDefault="7E30388D" w14:paraId="09F54B5C" w14:textId="51F6FACE">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 xml:space="preserve">2.2. </w:t>
            </w:r>
            <w:r w:rsidRPr="097A1B07" w:rsidR="5CE0E8AF">
              <w:rPr>
                <w:rFonts w:ascii="Arial" w:hAnsi="Arial" w:cs="Arial"/>
                <w:b/>
                <w:bCs/>
                <w:color w:val="70AD47" w:themeColor="accent6"/>
                <w:sz w:val="20"/>
                <w:szCs w:val="20"/>
                <w:lang w:eastAsia="en-GB"/>
              </w:rPr>
              <w:t>People</w:t>
            </w:r>
            <w:r w:rsidRPr="097A1B07" w:rsidR="6C5BC391">
              <w:rPr>
                <w:rFonts w:ascii="Arial" w:hAnsi="Arial" w:cs="Arial"/>
                <w:b/>
                <w:bCs/>
                <w:color w:val="70AD47" w:themeColor="accent6"/>
                <w:sz w:val="20"/>
                <w:szCs w:val="20"/>
                <w:lang w:eastAsia="en-GB"/>
              </w:rPr>
              <w:t xml:space="preserve"> – </w:t>
            </w:r>
            <w:r w:rsidRPr="097A1B07" w:rsidR="6C922FE0">
              <w:rPr>
                <w:rFonts w:ascii="Arial" w:hAnsi="Arial" w:cs="Arial"/>
                <w:b/>
                <w:bCs/>
                <w:color w:val="70AD47" w:themeColor="accent6"/>
                <w:sz w:val="20"/>
                <w:szCs w:val="20"/>
                <w:lang w:eastAsia="en-GB"/>
              </w:rPr>
              <w:t>So</w:t>
            </w:r>
            <w:r w:rsidRPr="097A1B07" w:rsidR="6C5BC391">
              <w:rPr>
                <w:rFonts w:ascii="Arial" w:hAnsi="Arial" w:cs="Arial"/>
                <w:b/>
                <w:bCs/>
                <w:color w:val="70AD47" w:themeColor="accent6"/>
                <w:sz w:val="20"/>
                <w:szCs w:val="20"/>
                <w:lang w:eastAsia="en-GB"/>
              </w:rPr>
              <w:t>cial</w:t>
            </w:r>
          </w:p>
          <w:p w:rsidRPr="009428B4" w:rsidR="009428B4" w:rsidP="097A1B07" w:rsidRDefault="5CE0E8AF" w14:paraId="72843373" w14:textId="77777777">
            <w:pPr>
              <w:spacing w:before="40" w:after="40"/>
              <w:ind w:right="113"/>
              <w:rPr>
                <w:rFonts w:ascii="Arial" w:hAnsi="Arial" w:cs="Arial"/>
                <w:b/>
                <w:bCs/>
                <w:color w:val="70AD47" w:themeColor="accent6"/>
                <w:sz w:val="16"/>
                <w:szCs w:val="16"/>
                <w:lang w:eastAsia="en-GB"/>
              </w:rPr>
            </w:pPr>
            <w:r w:rsidRPr="097A1B07">
              <w:rPr>
                <w:rFonts w:ascii="Arial" w:hAnsi="Arial" w:cs="Arial"/>
                <w:color w:val="0070C0"/>
                <w:sz w:val="16"/>
                <w:szCs w:val="16"/>
              </w:rPr>
              <w:t>Discuss the company’s social impact and engagement with employees and the community.</w:t>
            </w:r>
          </w:p>
        </w:tc>
        <w:tc>
          <w:tcPr>
            <w:tcW w:w="3145" w:type="pct"/>
            <w:shd w:val="clear" w:color="auto" w:fill="auto"/>
            <w:tcMar/>
          </w:tcPr>
          <w:p w:rsidRPr="00E02693" w:rsidR="009428B4" w:rsidP="097A1B07" w:rsidRDefault="009428B4" w14:paraId="60061E4C" w14:textId="77777777">
            <w:pPr>
              <w:ind w:right="113"/>
              <w:rPr>
                <w:rFonts w:ascii="Arial" w:hAnsi="Arial" w:cs="Arial"/>
                <w:sz w:val="18"/>
                <w:szCs w:val="18"/>
                <w:shd w:val="clear" w:color="auto" w:fill="FFFFFF"/>
                <w:lang w:eastAsia="en-GB"/>
              </w:rPr>
            </w:pPr>
          </w:p>
        </w:tc>
      </w:tr>
      <w:tr w:rsidRPr="00E02693" w:rsidR="009428B4" w:rsidTr="3650FF7F" w14:paraId="5107E96A" w14:textId="77777777">
        <w:trPr>
          <w:cantSplit/>
          <w:trHeight w:val="1417"/>
        </w:trPr>
        <w:tc>
          <w:tcPr>
            <w:tcW w:w="1855" w:type="pct"/>
            <w:shd w:val="clear" w:color="auto" w:fill="F2F2F2" w:themeFill="background1" w:themeFillShade="F2"/>
            <w:tcMar/>
          </w:tcPr>
          <w:p w:rsidRPr="009428B4" w:rsidR="009428B4" w:rsidP="097A1B07" w:rsidRDefault="0DA17490" w14:paraId="314C42C2" w14:textId="6241AF4F">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 xml:space="preserve">2.3. </w:t>
            </w:r>
            <w:r w:rsidRPr="097A1B07" w:rsidR="5CE0E8AF">
              <w:rPr>
                <w:rFonts w:ascii="Arial" w:hAnsi="Arial" w:cs="Arial"/>
                <w:b/>
                <w:bCs/>
                <w:color w:val="70AD47" w:themeColor="accent6"/>
                <w:sz w:val="20"/>
                <w:szCs w:val="20"/>
                <w:lang w:eastAsia="en-GB"/>
              </w:rPr>
              <w:t>Planet</w:t>
            </w:r>
            <w:r w:rsidRPr="097A1B07" w:rsidR="7A46AD79">
              <w:rPr>
                <w:rFonts w:ascii="Arial" w:hAnsi="Arial" w:cs="Arial"/>
                <w:b/>
                <w:bCs/>
                <w:color w:val="70AD47" w:themeColor="accent6"/>
                <w:sz w:val="20"/>
                <w:szCs w:val="20"/>
                <w:lang w:eastAsia="en-GB"/>
              </w:rPr>
              <w:t xml:space="preserve"> – Environmental </w:t>
            </w:r>
          </w:p>
          <w:p w:rsidRPr="009428B4" w:rsidR="009428B4" w:rsidP="097A1B07" w:rsidRDefault="5CE0E8AF" w14:paraId="2F8919D4" w14:textId="73DE0CC0">
            <w:pPr>
              <w:spacing w:before="40" w:after="40"/>
              <w:ind w:right="113"/>
              <w:rPr>
                <w:rFonts w:ascii="Arial" w:hAnsi="Arial" w:cs="Arial"/>
                <w:color w:val="70AD47" w:themeColor="accent6"/>
                <w:sz w:val="16"/>
                <w:szCs w:val="16"/>
                <w:lang w:eastAsia="en-GB"/>
              </w:rPr>
            </w:pPr>
            <w:r w:rsidRPr="097A1B07">
              <w:rPr>
                <w:rFonts w:ascii="Arial" w:hAnsi="Arial" w:cs="Arial"/>
                <w:color w:val="0070C0"/>
                <w:sz w:val="16"/>
                <w:szCs w:val="16"/>
              </w:rPr>
              <w:t>Inquire about the company’s environmental practices</w:t>
            </w:r>
            <w:r w:rsidRPr="097A1B07" w:rsidR="4D252CEA">
              <w:rPr>
                <w:rFonts w:ascii="Arial" w:hAnsi="Arial" w:cs="Arial"/>
                <w:color w:val="0070C0"/>
                <w:sz w:val="16"/>
                <w:szCs w:val="16"/>
              </w:rPr>
              <w:t>, application to circular economy principles</w:t>
            </w:r>
            <w:r w:rsidRPr="097A1B07">
              <w:rPr>
                <w:rFonts w:ascii="Arial" w:hAnsi="Arial" w:cs="Arial"/>
                <w:color w:val="0070C0"/>
                <w:sz w:val="16"/>
                <w:szCs w:val="16"/>
              </w:rPr>
              <w:t xml:space="preserve"> and sustainability efforts</w:t>
            </w:r>
          </w:p>
        </w:tc>
        <w:tc>
          <w:tcPr>
            <w:tcW w:w="3145" w:type="pct"/>
            <w:shd w:val="clear" w:color="auto" w:fill="auto"/>
            <w:tcMar/>
          </w:tcPr>
          <w:p w:rsidRPr="00E02693" w:rsidR="009428B4" w:rsidP="097A1B07" w:rsidRDefault="009428B4" w14:paraId="44EAFD9C" w14:textId="77777777">
            <w:pPr>
              <w:ind w:right="113"/>
              <w:rPr>
                <w:rFonts w:ascii="Arial" w:hAnsi="Arial" w:cs="Arial"/>
                <w:sz w:val="18"/>
                <w:szCs w:val="18"/>
                <w:shd w:val="clear" w:color="auto" w:fill="FFFFFF"/>
                <w:lang w:eastAsia="en-GB"/>
              </w:rPr>
            </w:pPr>
          </w:p>
        </w:tc>
      </w:tr>
      <w:tr w:rsidRPr="00E02693" w:rsidR="009428B4" w:rsidTr="3650FF7F" w14:paraId="40A1BD81" w14:textId="77777777">
        <w:trPr>
          <w:cantSplit/>
          <w:trHeight w:val="1417"/>
        </w:trPr>
        <w:tc>
          <w:tcPr>
            <w:tcW w:w="1855" w:type="pct"/>
            <w:shd w:val="clear" w:color="auto" w:fill="F2F2F2" w:themeFill="background1" w:themeFillShade="F2"/>
            <w:tcMar/>
          </w:tcPr>
          <w:p w:rsidRPr="009428B4" w:rsidR="009428B4" w:rsidP="097A1B07" w:rsidRDefault="48089A77" w14:paraId="74614978" w14:textId="1A4893B2">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lastRenderedPageBreak/>
              <w:t xml:space="preserve">2.4. </w:t>
            </w:r>
            <w:r w:rsidRPr="097A1B07" w:rsidR="5CE0E8AF">
              <w:rPr>
                <w:rFonts w:ascii="Arial" w:hAnsi="Arial" w:cs="Arial"/>
                <w:b/>
                <w:bCs/>
                <w:color w:val="70AD47" w:themeColor="accent6"/>
                <w:sz w:val="20"/>
                <w:szCs w:val="20"/>
                <w:lang w:eastAsia="en-GB"/>
              </w:rPr>
              <w:t>Profit</w:t>
            </w:r>
            <w:r w:rsidRPr="097A1B07" w:rsidR="475839EF">
              <w:rPr>
                <w:rFonts w:ascii="Arial" w:hAnsi="Arial" w:cs="Arial"/>
                <w:b/>
                <w:bCs/>
                <w:color w:val="70AD47" w:themeColor="accent6"/>
                <w:sz w:val="20"/>
                <w:szCs w:val="20"/>
                <w:lang w:eastAsia="en-GB"/>
              </w:rPr>
              <w:t xml:space="preserve"> – Financial</w:t>
            </w:r>
          </w:p>
          <w:p w:rsidRPr="009428B4" w:rsidR="009428B4" w:rsidP="097A1B07" w:rsidRDefault="24D090E1" w14:paraId="18C156C9" w14:textId="1C0599C2">
            <w:pPr>
              <w:spacing w:before="40" w:after="40"/>
              <w:ind w:right="113"/>
              <w:rPr>
                <w:rFonts w:ascii="Arial" w:hAnsi="Arial" w:eastAsia="Arial" w:cs="Arial"/>
                <w:color w:val="4472C4" w:themeColor="accent5"/>
                <w:sz w:val="16"/>
                <w:szCs w:val="16"/>
              </w:rPr>
            </w:pPr>
            <w:r w:rsidRPr="097A1B07">
              <w:rPr>
                <w:rFonts w:ascii="Arial" w:hAnsi="Arial" w:eastAsia="Arial" w:cs="Arial"/>
                <w:color w:val="4472C4" w:themeColor="accent5"/>
                <w:sz w:val="16"/>
                <w:szCs w:val="16"/>
              </w:rPr>
              <w:t xml:space="preserve">Ask about the company’s financial management, profitability, and whether it operates primarily in Africa with majority African ownership. Confirm how long it has been registered, which turnover is achieved </w:t>
            </w:r>
            <w:proofErr w:type="spellStart"/>
            <w:r w:rsidRPr="097A1B07">
              <w:rPr>
                <w:rFonts w:ascii="Arial" w:hAnsi="Arial" w:eastAsia="Arial" w:cs="Arial"/>
                <w:color w:val="4472C4" w:themeColor="accent5"/>
                <w:sz w:val="16"/>
                <w:szCs w:val="16"/>
              </w:rPr>
              <w:t>achieved</w:t>
            </w:r>
            <w:proofErr w:type="spellEnd"/>
            <w:r w:rsidRPr="097A1B07">
              <w:rPr>
                <w:rFonts w:ascii="Arial" w:hAnsi="Arial" w:eastAsia="Arial" w:cs="Arial"/>
                <w:color w:val="4472C4" w:themeColor="accent5"/>
                <w:sz w:val="16"/>
                <w:szCs w:val="16"/>
              </w:rPr>
              <w:t xml:space="preserve"> a turnover in the last fiscal year, and which investment is required.</w:t>
            </w:r>
          </w:p>
        </w:tc>
        <w:tc>
          <w:tcPr>
            <w:tcW w:w="3145" w:type="pct"/>
            <w:shd w:val="clear" w:color="auto" w:fill="auto"/>
            <w:tcMar/>
          </w:tcPr>
          <w:p w:rsidRPr="00E02693" w:rsidR="009428B4" w:rsidP="097A1B07" w:rsidRDefault="009428B4" w14:paraId="4B94D5A5" w14:textId="77777777">
            <w:pPr>
              <w:ind w:right="113"/>
              <w:rPr>
                <w:rFonts w:ascii="Arial" w:hAnsi="Arial" w:cs="Arial"/>
                <w:sz w:val="18"/>
                <w:szCs w:val="18"/>
                <w:shd w:val="clear" w:color="auto" w:fill="FFFFFF"/>
                <w:lang w:eastAsia="en-GB"/>
              </w:rPr>
            </w:pPr>
          </w:p>
        </w:tc>
      </w:tr>
      <w:tr w:rsidRPr="00E02693" w:rsidR="009428B4" w:rsidTr="3650FF7F" w14:paraId="24CB2866" w14:textId="77777777">
        <w:trPr>
          <w:cantSplit/>
          <w:trHeight w:val="1417"/>
        </w:trPr>
        <w:tc>
          <w:tcPr>
            <w:tcW w:w="1855" w:type="pct"/>
            <w:shd w:val="clear" w:color="auto" w:fill="F2F2F2" w:themeFill="background1" w:themeFillShade="F2"/>
            <w:tcMar/>
          </w:tcPr>
          <w:p w:rsidRPr="009428B4" w:rsidR="009428B4" w:rsidP="097A1B07" w:rsidRDefault="44A8CF9B" w14:paraId="56EC3E7D" w14:textId="5B16082C">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 xml:space="preserve">2.5. </w:t>
            </w:r>
            <w:r w:rsidRPr="097A1B07" w:rsidR="5CE0E8AF">
              <w:rPr>
                <w:rFonts w:ascii="Arial" w:hAnsi="Arial" w:cs="Arial"/>
                <w:b/>
                <w:bCs/>
                <w:color w:val="70AD47" w:themeColor="accent6"/>
                <w:sz w:val="20"/>
                <w:szCs w:val="20"/>
                <w:lang w:eastAsia="en-GB"/>
              </w:rPr>
              <w:t>Technology</w:t>
            </w:r>
          </w:p>
          <w:p w:rsidRPr="009428B4" w:rsidR="009428B4" w:rsidP="097A1B07" w:rsidRDefault="5CE0E8AF" w14:paraId="05A67562" w14:textId="02F4D5F7">
            <w:pPr>
              <w:spacing w:before="40" w:after="40"/>
              <w:ind w:right="113"/>
              <w:rPr>
                <w:rFonts w:ascii="Arial" w:hAnsi="Arial" w:cs="Arial"/>
                <w:color w:val="70AD47" w:themeColor="accent6"/>
                <w:sz w:val="16"/>
                <w:szCs w:val="16"/>
                <w:lang w:eastAsia="en-GB"/>
              </w:rPr>
            </w:pPr>
            <w:r w:rsidRPr="097A1B07">
              <w:rPr>
                <w:rFonts w:ascii="Arial" w:hAnsi="Arial" w:cs="Arial"/>
                <w:color w:val="0070C0"/>
                <w:sz w:val="16"/>
                <w:szCs w:val="16"/>
              </w:rPr>
              <w:t xml:space="preserve">Investigate how </w:t>
            </w:r>
            <w:r w:rsidRPr="097A1B07" w:rsidR="19F3DA71">
              <w:rPr>
                <w:rFonts w:ascii="Arial" w:hAnsi="Arial" w:cs="Arial"/>
                <w:color w:val="0070C0"/>
                <w:sz w:val="16"/>
                <w:szCs w:val="16"/>
              </w:rPr>
              <w:t xml:space="preserve">(sustainable) </w:t>
            </w:r>
            <w:r w:rsidRPr="097A1B07">
              <w:rPr>
                <w:rFonts w:ascii="Arial" w:hAnsi="Arial" w:cs="Arial"/>
                <w:color w:val="0070C0"/>
                <w:sz w:val="16"/>
                <w:szCs w:val="16"/>
              </w:rPr>
              <w:t>technology is utilized within the project to enhance operations.</w:t>
            </w:r>
            <w:r w:rsidRPr="097A1B07" w:rsidR="45B14A6E">
              <w:rPr>
                <w:rFonts w:ascii="Arial" w:hAnsi="Arial" w:cs="Arial"/>
                <w:color w:val="0070C0"/>
                <w:sz w:val="16"/>
                <w:szCs w:val="16"/>
              </w:rPr>
              <w:t xml:space="preserve"> Assess the level of innovation in its products, processes, technologies, or materials compared to local conditions.</w:t>
            </w:r>
          </w:p>
        </w:tc>
        <w:tc>
          <w:tcPr>
            <w:tcW w:w="3145" w:type="pct"/>
            <w:shd w:val="clear" w:color="auto" w:fill="auto"/>
            <w:tcMar/>
          </w:tcPr>
          <w:p w:rsidRPr="00E02693" w:rsidR="009428B4" w:rsidP="097A1B07" w:rsidRDefault="009428B4" w14:paraId="3DEEC669" w14:textId="77777777">
            <w:pPr>
              <w:ind w:right="113"/>
              <w:rPr>
                <w:rFonts w:ascii="Arial" w:hAnsi="Arial" w:cs="Arial"/>
                <w:sz w:val="18"/>
                <w:szCs w:val="18"/>
                <w:shd w:val="clear" w:color="auto" w:fill="FFFFFF"/>
                <w:lang w:eastAsia="en-GB"/>
              </w:rPr>
            </w:pPr>
          </w:p>
        </w:tc>
      </w:tr>
      <w:tr w:rsidRPr="00E02693" w:rsidR="009428B4" w:rsidTr="3650FF7F" w14:paraId="5DCAB856" w14:textId="77777777">
        <w:trPr>
          <w:cantSplit/>
          <w:trHeight w:val="1417"/>
        </w:trPr>
        <w:tc>
          <w:tcPr>
            <w:tcW w:w="1855" w:type="pct"/>
            <w:shd w:val="clear" w:color="auto" w:fill="F2F2F2" w:themeFill="background1" w:themeFillShade="F2"/>
            <w:tcMar/>
          </w:tcPr>
          <w:p w:rsidRPr="0052560B" w:rsidR="009428B4" w:rsidP="097A1B07" w:rsidRDefault="7D3648DF" w14:paraId="5A6D09F7" w14:textId="12D67D12">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 xml:space="preserve">2.6. </w:t>
            </w:r>
            <w:r w:rsidRPr="097A1B07" w:rsidR="5CE0E8AF">
              <w:rPr>
                <w:rFonts w:ascii="Arial" w:hAnsi="Arial" w:cs="Arial"/>
                <w:b/>
                <w:bCs/>
                <w:color w:val="70AD47" w:themeColor="accent6"/>
                <w:sz w:val="20"/>
                <w:szCs w:val="20"/>
                <w:lang w:eastAsia="en-GB"/>
              </w:rPr>
              <w:t>Entrepreneurship</w:t>
            </w:r>
          </w:p>
          <w:p w:rsidRPr="009428B4" w:rsidR="009428B4" w:rsidP="097A1B07" w:rsidRDefault="5CE0E8AF" w14:paraId="5C9D497C" w14:textId="77777777">
            <w:pPr>
              <w:spacing w:before="40" w:after="40"/>
              <w:ind w:right="113"/>
              <w:rPr>
                <w:rFonts w:ascii="Arial" w:hAnsi="Arial" w:cs="Arial"/>
                <w:b/>
                <w:bCs/>
                <w:color w:val="70AD47" w:themeColor="accent6"/>
                <w:sz w:val="18"/>
                <w:szCs w:val="18"/>
                <w:lang w:eastAsia="en-GB"/>
              </w:rPr>
            </w:pPr>
            <w:r w:rsidRPr="097A1B07">
              <w:rPr>
                <w:rFonts w:ascii="Arial" w:hAnsi="Arial" w:cs="Arial"/>
                <w:color w:val="0070C0"/>
                <w:sz w:val="18"/>
                <w:szCs w:val="18"/>
              </w:rPr>
              <w:t>Evaluate the entrepreneurial drive and team dynamics based on pre-screening assessment.</w:t>
            </w:r>
          </w:p>
        </w:tc>
        <w:tc>
          <w:tcPr>
            <w:tcW w:w="3145" w:type="pct"/>
            <w:shd w:val="clear" w:color="auto" w:fill="auto"/>
            <w:tcMar/>
          </w:tcPr>
          <w:p w:rsidRPr="00E02693" w:rsidR="009428B4" w:rsidP="097A1B07" w:rsidRDefault="009428B4" w14:paraId="3656B9AB" w14:textId="77777777">
            <w:pPr>
              <w:ind w:right="113"/>
              <w:rPr>
                <w:rFonts w:ascii="Arial" w:hAnsi="Arial" w:cs="Arial"/>
                <w:sz w:val="18"/>
                <w:szCs w:val="18"/>
                <w:shd w:val="clear" w:color="auto" w:fill="FFFFFF"/>
                <w:lang w:eastAsia="en-GB"/>
              </w:rPr>
            </w:pPr>
          </w:p>
        </w:tc>
      </w:tr>
      <w:tr w:rsidRPr="00E02693" w:rsidR="009428B4" w:rsidTr="3650FF7F" w14:paraId="7A83E87E" w14:textId="77777777">
        <w:trPr>
          <w:cantSplit/>
          <w:trHeight w:val="1417"/>
        </w:trPr>
        <w:tc>
          <w:tcPr>
            <w:tcW w:w="1855" w:type="pct"/>
            <w:shd w:val="clear" w:color="auto" w:fill="F2F2F2" w:themeFill="background1" w:themeFillShade="F2"/>
            <w:tcMar/>
          </w:tcPr>
          <w:p w:rsidRPr="0052560B" w:rsidR="009428B4" w:rsidP="097A1B07" w:rsidRDefault="59FABBFC" w14:paraId="1D2741AD" w14:textId="4607AA1F">
            <w:pPr>
              <w:spacing w:before="40" w:after="40"/>
              <w:ind w:right="113"/>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 xml:space="preserve">2.7. </w:t>
            </w:r>
            <w:r w:rsidRPr="097A1B07" w:rsidR="5CE0E8AF">
              <w:rPr>
                <w:rFonts w:ascii="Arial" w:hAnsi="Arial" w:cs="Arial"/>
                <w:b/>
                <w:bCs/>
                <w:color w:val="70AD47" w:themeColor="accent6"/>
                <w:sz w:val="20"/>
                <w:szCs w:val="20"/>
                <w:lang w:eastAsia="en-GB"/>
              </w:rPr>
              <w:t>Missing documents</w:t>
            </w:r>
          </w:p>
          <w:p w:rsidRPr="009428B4" w:rsidR="009428B4" w:rsidP="097A1B07" w:rsidRDefault="5CE0E8AF" w14:paraId="68128D24" w14:textId="77777777">
            <w:pPr>
              <w:spacing w:before="40" w:after="40"/>
              <w:ind w:right="113"/>
              <w:rPr>
                <w:rFonts w:ascii="Arial" w:hAnsi="Arial" w:cs="Arial"/>
                <w:b/>
                <w:bCs/>
                <w:color w:val="70AD47" w:themeColor="accent6"/>
                <w:sz w:val="18"/>
                <w:szCs w:val="18"/>
                <w:lang w:eastAsia="en-GB"/>
              </w:rPr>
            </w:pPr>
            <w:r w:rsidRPr="097A1B07">
              <w:rPr>
                <w:rFonts w:ascii="Arial" w:hAnsi="Arial" w:cs="Arial"/>
                <w:color w:val="0070C0"/>
                <w:sz w:val="18"/>
                <w:szCs w:val="18"/>
              </w:rPr>
              <w:t>Request any outstanding documents from the Compliance Document List not submitted during the application.</w:t>
            </w:r>
          </w:p>
        </w:tc>
        <w:tc>
          <w:tcPr>
            <w:tcW w:w="3145" w:type="pct"/>
            <w:shd w:val="clear" w:color="auto" w:fill="auto"/>
            <w:tcMar/>
          </w:tcPr>
          <w:p w:rsidRPr="00E02693" w:rsidR="009428B4" w:rsidP="097A1B07" w:rsidRDefault="009428B4" w14:paraId="3FA8261D" w14:textId="2A113F7A">
            <w:pPr>
              <w:ind w:right="113"/>
              <w:rPr>
                <w:rFonts w:ascii="Arial" w:hAnsi="Arial" w:cs="Arial"/>
                <w:sz w:val="18"/>
                <w:szCs w:val="18"/>
                <w:lang w:eastAsia="en-GB"/>
              </w:rPr>
            </w:pPr>
          </w:p>
          <w:p w:rsidRPr="00E02693" w:rsidR="009428B4" w:rsidP="097A1B07" w:rsidRDefault="009428B4" w14:paraId="47E51380" w14:textId="669F63F8">
            <w:pPr>
              <w:ind w:right="113"/>
              <w:rPr>
                <w:rFonts w:ascii="Arial" w:hAnsi="Arial" w:cs="Arial"/>
                <w:sz w:val="18"/>
                <w:szCs w:val="18"/>
                <w:lang w:eastAsia="en-GB"/>
              </w:rPr>
            </w:pPr>
          </w:p>
          <w:p w:rsidRPr="00E02693" w:rsidR="009428B4" w:rsidP="097A1B07" w:rsidRDefault="009428B4" w14:paraId="25142B57" w14:textId="34E0BE84">
            <w:pPr>
              <w:ind w:right="113"/>
              <w:rPr>
                <w:rFonts w:ascii="Arial" w:hAnsi="Arial" w:cs="Arial"/>
                <w:sz w:val="18"/>
                <w:szCs w:val="18"/>
                <w:lang w:eastAsia="en-GB"/>
              </w:rPr>
            </w:pPr>
          </w:p>
          <w:p w:rsidRPr="00E02693" w:rsidR="009428B4" w:rsidP="097A1B07" w:rsidRDefault="009428B4" w14:paraId="45FB0818" w14:textId="0D845ED9">
            <w:pPr>
              <w:ind w:right="113"/>
              <w:rPr>
                <w:rFonts w:ascii="Arial" w:hAnsi="Arial" w:cs="Arial"/>
                <w:sz w:val="18"/>
                <w:szCs w:val="18"/>
                <w:shd w:val="clear" w:color="auto" w:fill="FFFFFF"/>
                <w:lang w:eastAsia="en-GB"/>
              </w:rPr>
            </w:pPr>
          </w:p>
        </w:tc>
      </w:tr>
      <w:tr w:rsidR="097A1B07" w:rsidTr="3650FF7F" w14:paraId="302B6A94" w14:textId="77777777">
        <w:trPr>
          <w:cantSplit/>
          <w:trHeight w:val="4695"/>
        </w:trPr>
        <w:tc>
          <w:tcPr>
            <w:tcW w:w="1855" w:type="pct"/>
            <w:shd w:val="clear" w:color="auto" w:fill="F2F2F2" w:themeFill="background1" w:themeFillShade="F2"/>
            <w:tcMar/>
          </w:tcPr>
          <w:p w:rsidR="5392E3B6" w:rsidP="097A1B07" w:rsidRDefault="5392E3B6" w14:paraId="13C41A18" w14:textId="768BA202">
            <w:pPr>
              <w:rPr>
                <w:rFonts w:ascii="Arial" w:hAnsi="Arial" w:cs="Arial"/>
                <w:b/>
                <w:bCs/>
                <w:color w:val="70AD47" w:themeColor="accent6"/>
                <w:sz w:val="20"/>
                <w:szCs w:val="20"/>
                <w:lang w:eastAsia="en-GB"/>
              </w:rPr>
            </w:pPr>
            <w:r w:rsidRPr="097A1B07">
              <w:rPr>
                <w:rFonts w:ascii="Arial" w:hAnsi="Arial" w:cs="Arial"/>
                <w:b/>
                <w:bCs/>
                <w:color w:val="70AD47" w:themeColor="accent6"/>
                <w:sz w:val="20"/>
                <w:szCs w:val="20"/>
                <w:lang w:eastAsia="en-GB"/>
              </w:rPr>
              <w:t>2.8. Impact Indicators OVO</w:t>
            </w:r>
          </w:p>
          <w:p w:rsidR="097A1B07" w:rsidP="097A1B07" w:rsidRDefault="097A1B07" w14:paraId="0362FCCD" w14:textId="092121DF">
            <w:pPr>
              <w:rPr>
                <w:rFonts w:ascii="Arial" w:hAnsi="Arial" w:cs="Arial"/>
                <w:b/>
                <w:bCs/>
                <w:color w:val="70AD47" w:themeColor="accent6"/>
                <w:sz w:val="18"/>
                <w:szCs w:val="18"/>
                <w:lang w:eastAsia="en-GB"/>
              </w:rPr>
            </w:pPr>
          </w:p>
          <w:p w:rsidR="78F13BFB" w:rsidP="097A1B07" w:rsidRDefault="78F13BFB" w14:paraId="6CBD7EF4" w14:textId="39E674C7">
            <w:pPr>
              <w:spacing w:before="40" w:after="40"/>
              <w:ind w:right="113"/>
              <w:rPr>
                <w:rFonts w:ascii="Arial" w:hAnsi="Arial" w:eastAsia="Arial" w:cs="Arial"/>
                <w:color w:val="4F81BD"/>
                <w:sz w:val="16"/>
                <w:szCs w:val="16"/>
              </w:rPr>
            </w:pPr>
            <w:r w:rsidRPr="097A1B07">
              <w:rPr>
                <w:rFonts w:ascii="Arial" w:hAnsi="Arial" w:eastAsia="Arial" w:cs="Arial"/>
                <w:b/>
                <w:bCs/>
                <w:color w:val="70AD47" w:themeColor="accent6"/>
                <w:sz w:val="16"/>
                <w:szCs w:val="16"/>
              </w:rPr>
              <w:t>Direct number of employees</w:t>
            </w:r>
          </w:p>
          <w:p w:rsidR="78F13BFB" w:rsidP="097A1B07" w:rsidRDefault="78F13BFB" w14:paraId="46DCF0BC" w14:textId="1FB3DBD4">
            <w:pPr>
              <w:spacing w:before="40" w:after="40"/>
              <w:ind w:right="113"/>
              <w:rPr>
                <w:rFonts w:ascii="Arial" w:hAnsi="Arial" w:eastAsia="Arial" w:cs="Arial"/>
                <w:color w:val="4F81BD"/>
                <w:sz w:val="16"/>
                <w:szCs w:val="16"/>
              </w:rPr>
            </w:pPr>
            <w:r w:rsidRPr="097A1B07">
              <w:rPr>
                <w:rFonts w:ascii="Arial" w:hAnsi="Arial" w:eastAsia="Arial" w:cs="Arial"/>
                <w:b/>
                <w:bCs/>
                <w:color w:val="70AD47" w:themeColor="accent6"/>
                <w:sz w:val="16"/>
                <w:szCs w:val="16"/>
              </w:rPr>
              <w:t xml:space="preserve"> </w:t>
            </w:r>
            <w:r w:rsidRPr="097A1B07">
              <w:rPr>
                <w:rFonts w:ascii="Arial" w:hAnsi="Arial" w:eastAsia="Arial" w:cs="Arial"/>
                <w:color w:val="4F81BD"/>
                <w:sz w:val="16"/>
                <w:szCs w:val="16"/>
              </w:rPr>
              <w:t>(Compensation $ or €/ day or month by function compared to country law (standards)</w:t>
            </w:r>
          </w:p>
          <w:p w:rsidR="78F13BFB" w:rsidP="097A1B07" w:rsidRDefault="78F13BFB" w14:paraId="7E672E82" w14:textId="513ABED1">
            <w:pPr>
              <w:spacing w:before="40" w:after="40"/>
              <w:ind w:right="113"/>
              <w:rPr>
                <w:rFonts w:ascii="Arial" w:hAnsi="Arial" w:eastAsia="Arial" w:cs="Arial"/>
                <w:b/>
                <w:bCs/>
                <w:color w:val="70AD47" w:themeColor="accent6"/>
                <w:sz w:val="16"/>
                <w:szCs w:val="16"/>
              </w:rPr>
            </w:pPr>
            <w:r w:rsidRPr="097A1B07">
              <w:rPr>
                <w:rFonts w:ascii="Arial" w:hAnsi="Arial" w:eastAsia="Arial" w:cs="Arial"/>
                <w:b/>
                <w:bCs/>
                <w:color w:val="70AD47" w:themeColor="accent6"/>
                <w:sz w:val="16"/>
                <w:szCs w:val="16"/>
              </w:rPr>
              <w:t>Direct number of female employees</w:t>
            </w:r>
          </w:p>
          <w:p w:rsidR="78F13BFB" w:rsidP="097A1B07" w:rsidRDefault="78F13BFB" w14:paraId="1636F049" w14:textId="3D062481">
            <w:pPr>
              <w:spacing w:before="40" w:after="40"/>
              <w:ind w:right="113"/>
              <w:rPr>
                <w:rFonts w:ascii="Arial" w:hAnsi="Arial" w:eastAsia="Arial" w:cs="Arial"/>
                <w:color w:val="4F81BD"/>
                <w:sz w:val="16"/>
                <w:szCs w:val="16"/>
              </w:rPr>
            </w:pPr>
            <w:r w:rsidRPr="097A1B07">
              <w:rPr>
                <w:rFonts w:ascii="Arial" w:hAnsi="Arial" w:eastAsia="Arial" w:cs="Arial"/>
                <w:color w:val="4F81BD"/>
                <w:sz w:val="16"/>
                <w:szCs w:val="16"/>
              </w:rPr>
              <w:t>Compensation $ or €/ day or month by function compared to country law (standards)</w:t>
            </w:r>
          </w:p>
          <w:p w:rsidR="78F13BFB" w:rsidP="097A1B07" w:rsidRDefault="78F13BFB" w14:paraId="5CC4639C" w14:textId="1B0F655B">
            <w:pPr>
              <w:spacing w:before="40" w:after="40"/>
              <w:ind w:right="113"/>
              <w:rPr>
                <w:rFonts w:ascii="Arial" w:hAnsi="Arial" w:eastAsia="Arial" w:cs="Arial"/>
                <w:color w:val="70AD47" w:themeColor="accent6"/>
                <w:sz w:val="16"/>
                <w:szCs w:val="16"/>
              </w:rPr>
            </w:pPr>
            <w:r w:rsidRPr="097A1B07">
              <w:rPr>
                <w:rFonts w:ascii="Arial" w:hAnsi="Arial" w:eastAsia="Arial" w:cs="Arial"/>
                <w:b/>
                <w:bCs/>
                <w:color w:val="70AD47" w:themeColor="accent6"/>
                <w:sz w:val="16"/>
                <w:szCs w:val="16"/>
              </w:rPr>
              <w:t>Direct number of young employees (&gt;= 16 years and &lt; 35 years)</w:t>
            </w:r>
          </w:p>
          <w:p w:rsidR="78F13BFB" w:rsidP="097A1B07" w:rsidRDefault="78F13BFB" w14:paraId="26F10804" w14:textId="46C3980C">
            <w:pPr>
              <w:spacing w:before="40" w:after="40"/>
              <w:ind w:right="113"/>
              <w:rPr>
                <w:rFonts w:ascii="Arial" w:hAnsi="Arial" w:eastAsia="Arial" w:cs="Arial"/>
                <w:color w:val="4F81BD"/>
                <w:sz w:val="16"/>
                <w:szCs w:val="16"/>
              </w:rPr>
            </w:pPr>
            <w:r w:rsidRPr="097A1B07">
              <w:rPr>
                <w:rFonts w:ascii="Arial" w:hAnsi="Arial" w:eastAsia="Arial" w:cs="Arial"/>
                <w:color w:val="4F81BD"/>
                <w:sz w:val="16"/>
                <w:szCs w:val="16"/>
              </w:rPr>
              <w:t>Compensation $ or €/ day or month by function compared to country law (standards)</w:t>
            </w:r>
          </w:p>
          <w:p w:rsidR="78F13BFB" w:rsidP="097A1B07" w:rsidRDefault="78F13BFB" w14:paraId="6200C60B" w14:textId="5D26AE72">
            <w:pPr>
              <w:spacing w:before="40" w:after="40"/>
              <w:ind w:right="113"/>
              <w:rPr>
                <w:rFonts w:ascii="Arial" w:hAnsi="Arial" w:eastAsia="Arial" w:cs="Arial"/>
                <w:b/>
                <w:bCs/>
                <w:color w:val="70AD47" w:themeColor="accent6"/>
                <w:sz w:val="16"/>
                <w:szCs w:val="16"/>
              </w:rPr>
            </w:pPr>
            <w:r w:rsidRPr="097A1B07">
              <w:rPr>
                <w:rFonts w:ascii="Arial" w:hAnsi="Arial" w:eastAsia="Arial" w:cs="Arial"/>
                <w:b/>
                <w:bCs/>
                <w:color w:val="70AD47" w:themeColor="accent6"/>
                <w:sz w:val="16"/>
                <w:szCs w:val="16"/>
              </w:rPr>
              <w:t>Gross/margin/year per employed person</w:t>
            </w:r>
          </w:p>
          <w:p w:rsidR="78F13BFB" w:rsidP="097A1B07" w:rsidRDefault="78F13BFB" w14:paraId="0E46F7A5" w14:textId="44047387">
            <w:pPr>
              <w:spacing w:before="40" w:after="40"/>
              <w:ind w:right="113"/>
              <w:rPr>
                <w:rFonts w:ascii="Arial" w:hAnsi="Arial" w:eastAsia="Arial" w:cs="Arial"/>
                <w:color w:val="4F81BD"/>
                <w:sz w:val="16"/>
                <w:szCs w:val="16"/>
              </w:rPr>
            </w:pPr>
            <w:r w:rsidRPr="097A1B07">
              <w:rPr>
                <w:rFonts w:ascii="Arial" w:hAnsi="Arial" w:eastAsia="Arial" w:cs="Arial"/>
                <w:color w:val="4F81BD"/>
                <w:sz w:val="16"/>
                <w:szCs w:val="16"/>
              </w:rPr>
              <w:t>Total Number of Employees divided by</w:t>
            </w:r>
            <w:r w:rsidRPr="097A1B07">
              <w:rPr>
                <w:rFonts w:ascii="Arial" w:hAnsi="Arial" w:eastAsia="Arial" w:cs="Arial"/>
                <w:color w:val="000000" w:themeColor="text1"/>
                <w:sz w:val="16"/>
                <w:szCs w:val="16"/>
              </w:rPr>
              <w:t xml:space="preserve"> </w:t>
            </w:r>
            <w:r w:rsidRPr="097A1B07">
              <w:rPr>
                <w:rFonts w:ascii="Arial" w:hAnsi="Arial" w:eastAsia="Arial" w:cs="Arial"/>
                <w:color w:val="4F81BD"/>
                <w:sz w:val="16"/>
                <w:szCs w:val="16"/>
              </w:rPr>
              <w:t>Gross Margin of the Company</w:t>
            </w:r>
          </w:p>
          <w:p w:rsidR="78F13BFB" w:rsidP="097A1B07" w:rsidRDefault="78F13BFB" w14:paraId="2AF7B3C5" w14:textId="77CB8326">
            <w:pPr>
              <w:spacing w:before="40" w:after="40"/>
              <w:ind w:right="113"/>
              <w:rPr>
                <w:rFonts w:ascii="Arial" w:hAnsi="Arial" w:eastAsia="Arial" w:cs="Arial"/>
                <w:b/>
                <w:bCs/>
                <w:color w:val="70AD47" w:themeColor="accent6"/>
                <w:sz w:val="16"/>
                <w:szCs w:val="16"/>
              </w:rPr>
            </w:pPr>
            <w:r w:rsidRPr="097A1B07">
              <w:rPr>
                <w:rFonts w:ascii="Arial" w:hAnsi="Arial" w:eastAsia="Arial" w:cs="Arial"/>
                <w:b/>
                <w:bCs/>
                <w:color w:val="70AD47" w:themeColor="accent6"/>
                <w:sz w:val="16"/>
                <w:szCs w:val="16"/>
              </w:rPr>
              <w:t>Kilograms of waste eliminated per year per kilogram of product produced or service provided</w:t>
            </w:r>
          </w:p>
          <w:p w:rsidR="78F13BFB" w:rsidP="097A1B07" w:rsidRDefault="78F13BFB" w14:paraId="79B05A9B" w14:textId="38C2C88D">
            <w:pPr>
              <w:spacing w:before="40" w:after="40"/>
              <w:ind w:right="113"/>
              <w:rPr>
                <w:rFonts w:ascii="Arial" w:hAnsi="Arial" w:eastAsia="Arial" w:cs="Arial"/>
                <w:color w:val="4F81BD"/>
                <w:sz w:val="16"/>
                <w:szCs w:val="16"/>
              </w:rPr>
            </w:pPr>
            <w:r w:rsidRPr="097A1B07">
              <w:rPr>
                <w:rFonts w:ascii="Arial" w:hAnsi="Arial" w:eastAsia="Arial" w:cs="Arial"/>
                <w:color w:val="4F81BD"/>
                <w:sz w:val="16"/>
                <w:szCs w:val="16"/>
              </w:rPr>
              <w:t>Through prevention, reduction, reuse, and recycling efforts.</w:t>
            </w:r>
          </w:p>
          <w:p w:rsidR="78F13BFB" w:rsidP="097A1B07" w:rsidRDefault="78F13BFB" w14:paraId="1D75F194" w14:textId="11003E12">
            <w:pPr>
              <w:spacing w:before="40" w:after="40"/>
              <w:ind w:right="113"/>
              <w:rPr>
                <w:rFonts w:ascii="Arial" w:hAnsi="Arial" w:eastAsia="Arial" w:cs="Arial"/>
                <w:color w:val="70AD47" w:themeColor="accent6"/>
                <w:sz w:val="16"/>
                <w:szCs w:val="16"/>
              </w:rPr>
            </w:pPr>
            <w:r w:rsidRPr="097A1B07">
              <w:rPr>
                <w:rFonts w:ascii="Arial" w:hAnsi="Arial" w:eastAsia="Arial" w:cs="Arial"/>
                <w:b/>
                <w:bCs/>
                <w:color w:val="70AD47" w:themeColor="accent6"/>
                <w:sz w:val="16"/>
                <w:szCs w:val="16"/>
              </w:rPr>
              <w:t>Number of other partnerships established by the projects through access to OVO Network</w:t>
            </w:r>
          </w:p>
          <w:p w:rsidR="097A1B07" w:rsidP="097A1B07" w:rsidRDefault="097A1B07" w14:paraId="6B7793AB" w14:textId="5F295ADE">
            <w:pPr>
              <w:rPr>
                <w:rFonts w:ascii="Arial" w:hAnsi="Arial" w:cs="Arial"/>
                <w:b/>
                <w:bCs/>
                <w:color w:val="70AD47" w:themeColor="accent6"/>
                <w:sz w:val="18"/>
                <w:szCs w:val="18"/>
                <w:lang w:eastAsia="en-GB"/>
              </w:rPr>
            </w:pPr>
          </w:p>
        </w:tc>
        <w:tc>
          <w:tcPr>
            <w:tcW w:w="3145" w:type="pct"/>
            <w:shd w:val="clear" w:color="auto" w:fill="auto"/>
            <w:tcMar/>
          </w:tcPr>
          <w:p w:rsidR="4B066DC8" w:rsidP="097A1B07" w:rsidRDefault="4B066DC8" w14:paraId="456EF338" w14:textId="675E45E3">
            <w:pPr>
              <w:spacing w:before="40" w:after="40"/>
              <w:ind w:right="113"/>
              <w:rPr>
                <w:rFonts w:ascii="Arial" w:hAnsi="Arial" w:eastAsia="Arial" w:cs="Arial"/>
                <w:color w:val="4F81BD"/>
                <w:sz w:val="18"/>
                <w:szCs w:val="18"/>
              </w:rPr>
            </w:pPr>
            <w:r w:rsidRPr="097A1B07">
              <w:rPr>
                <w:rFonts w:ascii="Arial" w:hAnsi="Arial" w:eastAsia="Arial" w:cs="Arial"/>
                <w:b/>
                <w:bCs/>
                <w:color w:val="70AD47" w:themeColor="accent6"/>
                <w:sz w:val="18"/>
                <w:szCs w:val="18"/>
              </w:rPr>
              <w:t>Direct number of employees</w:t>
            </w:r>
            <w:r w:rsidRPr="097A1B07" w:rsidR="0C446B8D">
              <w:rPr>
                <w:rFonts w:ascii="Arial" w:hAnsi="Arial" w:eastAsia="Arial" w:cs="Arial"/>
                <w:b/>
                <w:bCs/>
                <w:color w:val="70AD47" w:themeColor="accent6"/>
                <w:sz w:val="18"/>
                <w:szCs w:val="18"/>
              </w:rPr>
              <w:t>:</w:t>
            </w:r>
          </w:p>
          <w:p w:rsidR="1F5F05C1" w:rsidP="097A1B07" w:rsidRDefault="1F5F05C1" w14:paraId="032D3ED2" w14:textId="0530D140">
            <w:pPr>
              <w:spacing w:before="40" w:after="40"/>
              <w:ind w:right="113"/>
              <w:rPr>
                <w:rFonts w:ascii="Arial" w:hAnsi="Arial" w:eastAsia="Arial" w:cs="Arial"/>
                <w:color w:val="4F81BD"/>
                <w:sz w:val="18"/>
                <w:szCs w:val="18"/>
              </w:rPr>
            </w:pPr>
            <w:r w:rsidRPr="097A1B07">
              <w:rPr>
                <w:rFonts w:ascii="Arial" w:hAnsi="Arial" w:eastAsia="Arial" w:cs="Arial"/>
                <w:b/>
                <w:bCs/>
                <w:color w:val="70AD47" w:themeColor="accent6"/>
                <w:sz w:val="18"/>
                <w:szCs w:val="18"/>
              </w:rPr>
              <w:t xml:space="preserve"> </w:t>
            </w:r>
          </w:p>
          <w:p w:rsidR="4B066DC8" w:rsidP="097A1B07" w:rsidRDefault="4B066DC8" w14:paraId="3E2394BE" w14:textId="222BEDC1">
            <w:pPr>
              <w:spacing w:before="40" w:after="40"/>
              <w:ind w:right="113"/>
              <w:rPr>
                <w:rFonts w:ascii="Arial" w:hAnsi="Arial" w:eastAsia="Arial" w:cs="Arial"/>
                <w:b/>
                <w:bCs/>
                <w:color w:val="70AD47" w:themeColor="accent6"/>
                <w:sz w:val="18"/>
                <w:szCs w:val="18"/>
              </w:rPr>
            </w:pPr>
            <w:r w:rsidRPr="097A1B07">
              <w:rPr>
                <w:rFonts w:ascii="Arial" w:hAnsi="Arial" w:eastAsia="Arial" w:cs="Arial"/>
                <w:b/>
                <w:bCs/>
                <w:color w:val="70AD47" w:themeColor="accent6"/>
                <w:sz w:val="18"/>
                <w:szCs w:val="18"/>
              </w:rPr>
              <w:t>Direct number of female employees</w:t>
            </w:r>
            <w:r w:rsidRPr="097A1B07" w:rsidR="0C446B8D">
              <w:rPr>
                <w:rFonts w:ascii="Arial" w:hAnsi="Arial" w:eastAsia="Arial" w:cs="Arial"/>
                <w:b/>
                <w:bCs/>
                <w:color w:val="70AD47" w:themeColor="accent6"/>
                <w:sz w:val="18"/>
                <w:szCs w:val="18"/>
              </w:rPr>
              <w:t>:</w:t>
            </w:r>
          </w:p>
          <w:p w:rsidR="097A1B07" w:rsidP="097A1B07" w:rsidRDefault="097A1B07" w14:paraId="57ED4790" w14:textId="0F624446">
            <w:pPr>
              <w:spacing w:before="40" w:after="40"/>
              <w:ind w:right="113"/>
              <w:rPr>
                <w:rFonts w:ascii="Arial" w:hAnsi="Arial" w:eastAsia="Arial" w:cs="Arial"/>
                <w:b/>
                <w:bCs/>
                <w:color w:val="70AD47" w:themeColor="accent6"/>
                <w:sz w:val="18"/>
                <w:szCs w:val="18"/>
              </w:rPr>
            </w:pPr>
          </w:p>
          <w:p w:rsidR="4B066DC8" w:rsidP="097A1B07" w:rsidRDefault="4B066DC8" w14:paraId="6C93B6AE" w14:textId="24A38695">
            <w:pPr>
              <w:spacing w:before="40" w:after="40"/>
              <w:ind w:right="113"/>
              <w:rPr>
                <w:rFonts w:ascii="Arial" w:hAnsi="Arial" w:eastAsia="Arial" w:cs="Arial"/>
                <w:color w:val="70AD47" w:themeColor="accent6"/>
                <w:sz w:val="18"/>
                <w:szCs w:val="18"/>
              </w:rPr>
            </w:pPr>
            <w:r w:rsidRPr="097A1B07">
              <w:rPr>
                <w:rFonts w:ascii="Arial" w:hAnsi="Arial" w:eastAsia="Arial" w:cs="Arial"/>
                <w:b/>
                <w:bCs/>
                <w:color w:val="70AD47" w:themeColor="accent6"/>
                <w:sz w:val="18"/>
                <w:szCs w:val="18"/>
              </w:rPr>
              <w:t>Direct number of young employees (&gt;= 16 years and &lt; 35 years)</w:t>
            </w:r>
            <w:r w:rsidRPr="097A1B07" w:rsidR="62216DDE">
              <w:rPr>
                <w:rFonts w:ascii="Arial" w:hAnsi="Arial" w:eastAsia="Arial" w:cs="Arial"/>
                <w:b/>
                <w:bCs/>
                <w:color w:val="70AD47" w:themeColor="accent6"/>
                <w:sz w:val="18"/>
                <w:szCs w:val="18"/>
              </w:rPr>
              <w:t>:</w:t>
            </w:r>
          </w:p>
          <w:p w:rsidR="097A1B07" w:rsidP="097A1B07" w:rsidRDefault="097A1B07" w14:paraId="2A0589C5" w14:textId="243C5AA1">
            <w:pPr>
              <w:spacing w:before="40" w:after="40"/>
              <w:ind w:right="113"/>
              <w:rPr>
                <w:rFonts w:ascii="Arial" w:hAnsi="Arial" w:eastAsia="Arial" w:cs="Arial"/>
                <w:color w:val="4F81BD"/>
                <w:sz w:val="18"/>
                <w:szCs w:val="18"/>
              </w:rPr>
            </w:pPr>
          </w:p>
          <w:p w:rsidR="4B066DC8" w:rsidP="097A1B07" w:rsidRDefault="4B066DC8" w14:paraId="1EC2993C" w14:textId="28DE5541">
            <w:pPr>
              <w:spacing w:before="40" w:after="40"/>
              <w:ind w:right="113"/>
              <w:rPr>
                <w:rFonts w:ascii="Arial" w:hAnsi="Arial" w:eastAsia="Arial" w:cs="Arial"/>
                <w:b/>
                <w:bCs/>
                <w:color w:val="70AD47" w:themeColor="accent6"/>
                <w:sz w:val="18"/>
                <w:szCs w:val="18"/>
              </w:rPr>
            </w:pPr>
            <w:r w:rsidRPr="097A1B07">
              <w:rPr>
                <w:rFonts w:ascii="Arial" w:hAnsi="Arial" w:eastAsia="Arial" w:cs="Arial"/>
                <w:b/>
                <w:bCs/>
                <w:color w:val="70AD47" w:themeColor="accent6"/>
                <w:sz w:val="18"/>
                <w:szCs w:val="18"/>
              </w:rPr>
              <w:t>Gross/margin/year per employed person</w:t>
            </w:r>
            <w:r w:rsidRPr="097A1B07" w:rsidR="2703D7C7">
              <w:rPr>
                <w:rFonts w:ascii="Arial" w:hAnsi="Arial" w:eastAsia="Arial" w:cs="Arial"/>
                <w:b/>
                <w:bCs/>
                <w:color w:val="70AD47" w:themeColor="accent6"/>
                <w:sz w:val="18"/>
                <w:szCs w:val="18"/>
              </w:rPr>
              <w:t>:</w:t>
            </w:r>
          </w:p>
          <w:p w:rsidR="097A1B07" w:rsidP="097A1B07" w:rsidRDefault="097A1B07" w14:paraId="40580E2C" w14:textId="5039DF90">
            <w:pPr>
              <w:spacing w:before="40" w:after="40"/>
              <w:ind w:right="113"/>
              <w:rPr>
                <w:rFonts w:ascii="Arial" w:hAnsi="Arial" w:eastAsia="Arial" w:cs="Arial"/>
                <w:color w:val="4F81BD"/>
                <w:sz w:val="18"/>
                <w:szCs w:val="18"/>
              </w:rPr>
            </w:pPr>
          </w:p>
          <w:p w:rsidR="4B066DC8" w:rsidP="097A1B07" w:rsidRDefault="4B066DC8" w14:paraId="33CFA538" w14:textId="341ADB8A">
            <w:pPr>
              <w:spacing w:before="40" w:after="40"/>
              <w:ind w:right="113"/>
              <w:rPr>
                <w:rFonts w:ascii="Arial" w:hAnsi="Arial" w:eastAsia="Arial" w:cs="Arial"/>
                <w:b w:val="1"/>
                <w:bCs w:val="1"/>
                <w:color w:val="70AD47" w:themeColor="accent6"/>
                <w:sz w:val="18"/>
                <w:szCs w:val="18"/>
              </w:rPr>
            </w:pPr>
            <w:r w:rsidRPr="3650FF7F" w:rsidR="4B066DC8">
              <w:rPr>
                <w:rFonts w:ascii="Arial" w:hAnsi="Arial" w:eastAsia="Arial" w:cs="Arial"/>
                <w:b w:val="1"/>
                <w:bCs w:val="1"/>
                <w:color w:val="70AD47" w:themeColor="accent6" w:themeTint="FF" w:themeShade="FF"/>
                <w:sz w:val="18"/>
                <w:szCs w:val="18"/>
              </w:rPr>
              <w:t xml:space="preserve">Kilograms of waste </w:t>
            </w:r>
            <w:r w:rsidRPr="3650FF7F" w:rsidR="017065BC">
              <w:rPr>
                <w:rFonts w:ascii="Arial" w:hAnsi="Arial" w:eastAsia="Arial" w:cs="Arial"/>
                <w:b w:val="1"/>
                <w:bCs w:val="1"/>
                <w:color w:val="70AD47" w:themeColor="accent6" w:themeTint="FF" w:themeShade="FF"/>
                <w:sz w:val="18"/>
                <w:szCs w:val="18"/>
              </w:rPr>
              <w:t>reduced</w:t>
            </w:r>
            <w:r w:rsidRPr="3650FF7F" w:rsidR="4B066DC8">
              <w:rPr>
                <w:rFonts w:ascii="Arial" w:hAnsi="Arial" w:eastAsia="Arial" w:cs="Arial"/>
                <w:b w:val="1"/>
                <w:bCs w:val="1"/>
                <w:color w:val="70AD47" w:themeColor="accent6" w:themeTint="FF" w:themeShade="FF"/>
                <w:sz w:val="18"/>
                <w:szCs w:val="18"/>
              </w:rPr>
              <w:t xml:space="preserve"> per year per kilogram of product produced or service provided</w:t>
            </w:r>
            <w:r w:rsidRPr="3650FF7F" w:rsidR="1629A4BD">
              <w:rPr>
                <w:rFonts w:ascii="Arial" w:hAnsi="Arial" w:eastAsia="Arial" w:cs="Arial"/>
                <w:b w:val="1"/>
                <w:bCs w:val="1"/>
                <w:color w:val="70AD47" w:themeColor="accent6" w:themeTint="FF" w:themeShade="FF"/>
                <w:sz w:val="18"/>
                <w:szCs w:val="18"/>
              </w:rPr>
              <w:t>:</w:t>
            </w:r>
          </w:p>
          <w:p w:rsidR="097A1B07" w:rsidP="097A1B07" w:rsidRDefault="097A1B07" w14:paraId="1A2486EF" w14:textId="04B9FD6F">
            <w:pPr>
              <w:spacing w:before="40" w:after="40"/>
              <w:ind w:right="113"/>
              <w:rPr>
                <w:rFonts w:ascii="Arial" w:hAnsi="Arial" w:eastAsia="Arial" w:cs="Arial"/>
                <w:b/>
                <w:bCs/>
                <w:color w:val="70AD47" w:themeColor="accent6"/>
                <w:sz w:val="18"/>
                <w:szCs w:val="18"/>
              </w:rPr>
            </w:pPr>
          </w:p>
          <w:p w:rsidR="4B066DC8" w:rsidP="097A1B07" w:rsidRDefault="4B066DC8" w14:paraId="194AD804" w14:textId="3DE9BDC5">
            <w:pPr>
              <w:spacing w:before="40" w:after="40"/>
              <w:ind w:right="113"/>
              <w:rPr>
                <w:rFonts w:ascii="Arial" w:hAnsi="Arial" w:eastAsia="Arial" w:cs="Arial"/>
                <w:color w:val="70AD47" w:themeColor="accent6"/>
                <w:sz w:val="18"/>
                <w:szCs w:val="18"/>
              </w:rPr>
            </w:pPr>
            <w:r w:rsidRPr="097A1B07">
              <w:rPr>
                <w:rFonts w:ascii="Arial" w:hAnsi="Arial" w:eastAsia="Arial" w:cs="Arial"/>
                <w:b/>
                <w:bCs/>
                <w:color w:val="70AD47" w:themeColor="accent6"/>
                <w:sz w:val="18"/>
                <w:szCs w:val="18"/>
              </w:rPr>
              <w:t>Number of other partnerships established by the projects through access to OVO Network</w:t>
            </w:r>
            <w:r w:rsidRPr="097A1B07" w:rsidR="5CDB2C34">
              <w:rPr>
                <w:rFonts w:ascii="Arial" w:hAnsi="Arial" w:eastAsia="Arial" w:cs="Arial"/>
                <w:b/>
                <w:bCs/>
                <w:color w:val="70AD47" w:themeColor="accent6"/>
                <w:sz w:val="18"/>
                <w:szCs w:val="18"/>
              </w:rPr>
              <w:t>:</w:t>
            </w:r>
          </w:p>
          <w:p w:rsidR="097A1B07" w:rsidP="097A1B07" w:rsidRDefault="097A1B07" w14:paraId="2FDCB44F" w14:textId="1E094EBC">
            <w:pPr>
              <w:rPr>
                <w:rFonts w:ascii="Arial" w:hAnsi="Arial" w:cs="Arial"/>
                <w:sz w:val="18"/>
                <w:szCs w:val="18"/>
                <w:lang w:eastAsia="en-GB"/>
              </w:rPr>
            </w:pPr>
          </w:p>
          <w:p w:rsidR="097A1B07" w:rsidP="097A1B07" w:rsidRDefault="097A1B07" w14:paraId="7192BE8C" w14:textId="13811D45">
            <w:pPr>
              <w:rPr>
                <w:rFonts w:ascii="Arial" w:hAnsi="Arial" w:cs="Arial"/>
                <w:sz w:val="18"/>
                <w:szCs w:val="18"/>
                <w:lang w:eastAsia="en-GB"/>
              </w:rPr>
            </w:pPr>
          </w:p>
          <w:p w:rsidR="097A1B07" w:rsidP="097A1B07" w:rsidRDefault="097A1B07" w14:paraId="38966531" w14:textId="5075A891">
            <w:pPr>
              <w:rPr>
                <w:rFonts w:ascii="Arial" w:hAnsi="Arial" w:cs="Arial"/>
                <w:sz w:val="18"/>
                <w:szCs w:val="18"/>
                <w:lang w:eastAsia="en-GB"/>
              </w:rPr>
            </w:pPr>
          </w:p>
          <w:p w:rsidR="097A1B07" w:rsidP="097A1B07" w:rsidRDefault="097A1B07" w14:paraId="2AF69C11" w14:textId="6B53776C">
            <w:pPr>
              <w:rPr>
                <w:rFonts w:ascii="Arial" w:hAnsi="Arial" w:cs="Arial"/>
                <w:sz w:val="18"/>
                <w:szCs w:val="18"/>
                <w:lang w:eastAsia="en-GB"/>
              </w:rPr>
            </w:pPr>
          </w:p>
          <w:p w:rsidR="097A1B07" w:rsidP="097A1B07" w:rsidRDefault="097A1B07" w14:paraId="486D23BE" w14:textId="5E47444E">
            <w:pPr>
              <w:rPr>
                <w:rFonts w:ascii="Arial" w:hAnsi="Arial" w:cs="Arial"/>
                <w:sz w:val="18"/>
                <w:szCs w:val="18"/>
                <w:lang w:eastAsia="en-GB"/>
              </w:rPr>
            </w:pPr>
          </w:p>
          <w:p w:rsidR="44E7CFEF" w:rsidP="097A1B07" w:rsidRDefault="44E7CFEF" w14:paraId="29C634ED" w14:textId="7348E26E">
            <w:pPr>
              <w:rPr>
                <w:rFonts w:ascii="Arial" w:hAnsi="Arial" w:cs="Arial"/>
                <w:sz w:val="18"/>
                <w:szCs w:val="18"/>
                <w:lang w:eastAsia="en-GB"/>
              </w:rPr>
            </w:pPr>
            <w:r w:rsidRPr="097A1B07">
              <w:rPr>
                <w:rFonts w:ascii="Arial" w:hAnsi="Arial" w:cs="Arial"/>
                <w:sz w:val="18"/>
                <w:szCs w:val="18"/>
                <w:lang w:eastAsia="en-GB"/>
              </w:rPr>
              <w:t>If not applicable, you can indicate: NA</w:t>
            </w:r>
          </w:p>
        </w:tc>
      </w:tr>
      <w:tr w:rsidR="097A1B07" w:rsidTr="3650FF7F" w14:paraId="629BB29F" w14:textId="77777777">
        <w:trPr>
          <w:cantSplit/>
          <w:trHeight w:val="330"/>
        </w:trPr>
        <w:tc>
          <w:tcPr>
            <w:tcW w:w="5000" w:type="pct"/>
            <w:gridSpan w:val="2"/>
            <w:shd w:val="clear" w:color="auto" w:fill="70AD47" w:themeFill="accent6"/>
            <w:tcMar/>
          </w:tcPr>
          <w:p w:rsidR="44E7CFEF" w:rsidP="097A1B07" w:rsidRDefault="44E7CFEF" w14:paraId="7C8D03D2" w14:textId="02886C39">
            <w:pPr>
              <w:pStyle w:val="Lijstalinea"/>
              <w:numPr>
                <w:ilvl w:val="0"/>
                <w:numId w:val="12"/>
              </w:numPr>
              <w:ind w:right="113"/>
              <w:rPr>
                <w:rFonts w:ascii="Arial" w:hAnsi="Arial" w:eastAsia="Arial" w:cs="Arial"/>
                <w:b/>
                <w:bCs/>
                <w:color w:val="FFFFFF" w:themeColor="background1"/>
                <w:sz w:val="22"/>
                <w:szCs w:val="22"/>
                <w:lang w:val="en-GB"/>
              </w:rPr>
            </w:pPr>
            <w:proofErr w:type="spellStart"/>
            <w:r w:rsidRPr="097A1B07">
              <w:rPr>
                <w:rFonts w:ascii="Arial" w:hAnsi="Arial" w:eastAsia="Arial" w:cs="Arial"/>
                <w:b/>
                <w:bCs/>
                <w:color w:val="FFFFFF" w:themeColor="background1"/>
                <w:sz w:val="22"/>
                <w:szCs w:val="22"/>
                <w:lang w:val="en-GB"/>
              </w:rPr>
              <w:t>Boostcamp</w:t>
            </w:r>
            <w:proofErr w:type="spellEnd"/>
            <w:r w:rsidRPr="097A1B07" w:rsidR="0ED8D6E8">
              <w:rPr>
                <w:rFonts w:ascii="Arial" w:hAnsi="Arial" w:eastAsia="Arial" w:cs="Arial"/>
                <w:b/>
                <w:bCs/>
                <w:color w:val="FFFFFF" w:themeColor="background1"/>
                <w:sz w:val="22"/>
                <w:szCs w:val="22"/>
                <w:lang w:val="en-GB"/>
              </w:rPr>
              <w:t xml:space="preserve"> – Selection Phase</w:t>
            </w:r>
          </w:p>
          <w:p w:rsidR="097A1B07" w:rsidP="097A1B07" w:rsidRDefault="097A1B07" w14:paraId="706539C5" w14:textId="57C5CEE7">
            <w:pPr>
              <w:rPr>
                <w:rFonts w:ascii="Arial" w:hAnsi="Arial" w:cs="Arial"/>
                <w:b/>
                <w:bCs/>
                <w:color w:val="70AD47" w:themeColor="accent6"/>
                <w:sz w:val="22"/>
                <w:szCs w:val="22"/>
                <w:lang w:eastAsia="en-GB"/>
              </w:rPr>
            </w:pPr>
          </w:p>
        </w:tc>
      </w:tr>
      <w:tr w:rsidR="097A1B07" w:rsidTr="3650FF7F" w14:paraId="249A95FA" w14:textId="77777777">
        <w:trPr>
          <w:cantSplit/>
          <w:trHeight w:val="1417"/>
        </w:trPr>
        <w:tc>
          <w:tcPr>
            <w:tcW w:w="1855" w:type="pct"/>
            <w:shd w:val="clear" w:color="auto" w:fill="F2F2F2" w:themeFill="background1" w:themeFillShade="F2"/>
            <w:tcMar/>
          </w:tcPr>
          <w:p w:rsidR="004E5892" w:rsidP="004E5892" w:rsidRDefault="004E5892" w14:paraId="48E2E681" w14:textId="4BB9FF78">
            <w:pPr>
              <w:rPr>
                <w:rFonts w:ascii="Arial" w:hAnsi="Arial" w:cs="Arial"/>
                <w:b/>
                <w:bCs/>
                <w:color w:val="70AD47" w:themeColor="accent6"/>
                <w:sz w:val="20"/>
                <w:szCs w:val="20"/>
                <w:lang w:eastAsia="en-GB"/>
              </w:rPr>
            </w:pPr>
            <w:r>
              <w:rPr>
                <w:rFonts w:ascii="Arial" w:hAnsi="Arial" w:cs="Arial"/>
                <w:b/>
                <w:bCs/>
                <w:color w:val="70AD47" w:themeColor="accent6"/>
                <w:sz w:val="20"/>
                <w:szCs w:val="20"/>
                <w:lang w:eastAsia="en-GB"/>
              </w:rPr>
              <w:t>3.1</w:t>
            </w:r>
            <w:r w:rsidRPr="097A1B07">
              <w:rPr>
                <w:rFonts w:ascii="Arial" w:hAnsi="Arial" w:cs="Arial"/>
                <w:b/>
                <w:bCs/>
                <w:color w:val="70AD47" w:themeColor="accent6"/>
                <w:sz w:val="20"/>
                <w:szCs w:val="20"/>
                <w:lang w:eastAsia="en-GB"/>
              </w:rPr>
              <w:t xml:space="preserve">. </w:t>
            </w:r>
            <w:r w:rsidR="00C91601">
              <w:rPr>
                <w:rFonts w:ascii="Arial" w:hAnsi="Arial" w:cs="Arial"/>
                <w:b/>
                <w:bCs/>
                <w:color w:val="70AD47" w:themeColor="accent6"/>
                <w:sz w:val="20"/>
                <w:szCs w:val="20"/>
                <w:lang w:eastAsia="en-GB"/>
              </w:rPr>
              <w:t xml:space="preserve">Analysis Business Model Canvas </w:t>
            </w:r>
          </w:p>
          <w:p w:rsidR="097A1B07" w:rsidP="097A1B07" w:rsidRDefault="00FF268E" w14:paraId="305974F1" w14:textId="4BEECA37">
            <w:pPr>
              <w:spacing w:before="40" w:after="40"/>
              <w:ind w:right="113"/>
              <w:rPr>
                <w:rFonts w:ascii="Arial" w:hAnsi="Arial" w:eastAsia="Arial" w:cs="Arial"/>
                <w:color w:val="4F81BD"/>
                <w:sz w:val="18"/>
                <w:szCs w:val="18"/>
              </w:rPr>
            </w:pPr>
            <w:r>
              <w:rPr>
                <w:rFonts w:ascii="Arial" w:hAnsi="Arial" w:eastAsia="Arial" w:cs="Arial"/>
                <w:color w:val="4472C4" w:themeColor="accent5"/>
                <w:sz w:val="16"/>
                <w:szCs w:val="16"/>
              </w:rPr>
              <w:t>Describe briefly the different key aspects of the business model canvas.</w:t>
            </w:r>
          </w:p>
        </w:tc>
        <w:tc>
          <w:tcPr>
            <w:tcW w:w="3145" w:type="pct"/>
            <w:shd w:val="clear" w:color="auto" w:fill="auto"/>
            <w:tcMar/>
          </w:tcPr>
          <w:p w:rsidRPr="00C91601" w:rsidR="00C91601" w:rsidP="00C91601" w:rsidRDefault="00C91601" w14:paraId="10201339" w14:textId="64F520D6">
            <w:pPr>
              <w:pStyle w:val="Lijstalinea"/>
              <w:numPr>
                <w:ilvl w:val="0"/>
                <w:numId w:val="13"/>
              </w:numPr>
              <w:spacing w:before="40" w:after="40"/>
              <w:ind w:right="113"/>
              <w:rPr>
                <w:rFonts w:ascii="Arial" w:hAnsi="Arial" w:eastAsia="Arial" w:cs="Arial"/>
                <w:i/>
                <w:sz w:val="18"/>
                <w:szCs w:val="18"/>
              </w:rPr>
            </w:pPr>
            <w:r w:rsidRPr="00C91601">
              <w:rPr>
                <w:rFonts w:ascii="Arial" w:hAnsi="Arial" w:eastAsia="Arial" w:cs="Arial"/>
                <w:i/>
                <w:sz w:val="18"/>
                <w:szCs w:val="18"/>
              </w:rPr>
              <w:t>Key Partners: List the essential partners that support the business.</w:t>
            </w:r>
          </w:p>
          <w:p w:rsidRPr="00C91601" w:rsidR="00C91601" w:rsidP="00C91601" w:rsidRDefault="00C91601" w14:paraId="1EB67C6B" w14:textId="362896F3">
            <w:pPr>
              <w:pStyle w:val="Lijstalinea"/>
              <w:numPr>
                <w:ilvl w:val="0"/>
                <w:numId w:val="13"/>
              </w:numPr>
              <w:spacing w:before="40" w:after="40"/>
              <w:ind w:right="113"/>
              <w:rPr>
                <w:rFonts w:ascii="Arial" w:hAnsi="Arial" w:eastAsia="Arial" w:cs="Arial"/>
                <w:i/>
                <w:sz w:val="18"/>
                <w:szCs w:val="18"/>
              </w:rPr>
            </w:pPr>
            <w:r w:rsidRPr="00C91601">
              <w:rPr>
                <w:rFonts w:ascii="Arial" w:hAnsi="Arial" w:eastAsia="Arial" w:cs="Arial"/>
                <w:i/>
                <w:sz w:val="18"/>
                <w:szCs w:val="18"/>
              </w:rPr>
              <w:t>Key Activities: Identify the core activities of the company.</w:t>
            </w:r>
          </w:p>
          <w:p w:rsidRPr="00C91601" w:rsidR="00C91601" w:rsidP="00C91601" w:rsidRDefault="00C91601" w14:paraId="16AFA8B1" w14:textId="5F0A0F99">
            <w:pPr>
              <w:pStyle w:val="Lijstalinea"/>
              <w:numPr>
                <w:ilvl w:val="0"/>
                <w:numId w:val="13"/>
              </w:numPr>
              <w:spacing w:before="40" w:after="40"/>
              <w:ind w:right="113"/>
              <w:rPr>
                <w:rFonts w:ascii="Arial" w:hAnsi="Arial" w:eastAsia="Arial" w:cs="Arial"/>
                <w:i/>
                <w:sz w:val="18"/>
                <w:szCs w:val="18"/>
              </w:rPr>
            </w:pPr>
            <w:r w:rsidRPr="00C91601">
              <w:rPr>
                <w:rFonts w:ascii="Arial" w:hAnsi="Arial" w:eastAsia="Arial" w:cs="Arial"/>
                <w:i/>
                <w:sz w:val="18"/>
                <w:szCs w:val="18"/>
              </w:rPr>
              <w:t>Value Proposition: Highlight what makes the products or services unique.</w:t>
            </w:r>
          </w:p>
          <w:p w:rsidRPr="00C91601" w:rsidR="00C91601" w:rsidP="00C91601" w:rsidRDefault="00C91601" w14:paraId="23BBEAFB" w14:textId="7148DA95">
            <w:pPr>
              <w:pStyle w:val="Lijstalinea"/>
              <w:numPr>
                <w:ilvl w:val="0"/>
                <w:numId w:val="13"/>
              </w:numPr>
              <w:spacing w:before="40" w:after="40"/>
              <w:ind w:right="113"/>
              <w:rPr>
                <w:rFonts w:ascii="Arial" w:hAnsi="Arial" w:eastAsia="Arial" w:cs="Arial"/>
                <w:i/>
                <w:sz w:val="18"/>
                <w:szCs w:val="18"/>
              </w:rPr>
            </w:pPr>
            <w:r w:rsidRPr="00C91601">
              <w:rPr>
                <w:rFonts w:ascii="Arial" w:hAnsi="Arial" w:eastAsia="Arial" w:cs="Arial"/>
                <w:i/>
                <w:sz w:val="18"/>
                <w:szCs w:val="18"/>
              </w:rPr>
              <w:t>Customer Relationships: Explain how the company manages its relationships with customers.</w:t>
            </w:r>
          </w:p>
          <w:p w:rsidRPr="00C91601" w:rsidR="00C91601" w:rsidP="00C91601" w:rsidRDefault="00C91601" w14:paraId="58C73EF5" w14:textId="21B1F738">
            <w:pPr>
              <w:pStyle w:val="Lijstalinea"/>
              <w:numPr>
                <w:ilvl w:val="0"/>
                <w:numId w:val="13"/>
              </w:numPr>
              <w:spacing w:before="40" w:after="40"/>
              <w:ind w:right="113"/>
              <w:rPr>
                <w:rFonts w:ascii="Arial" w:hAnsi="Arial" w:eastAsia="Arial" w:cs="Arial"/>
                <w:i/>
                <w:sz w:val="18"/>
                <w:szCs w:val="18"/>
              </w:rPr>
            </w:pPr>
            <w:r w:rsidRPr="00C91601">
              <w:rPr>
                <w:rFonts w:ascii="Arial" w:hAnsi="Arial" w:eastAsia="Arial" w:cs="Arial"/>
                <w:i/>
                <w:sz w:val="18"/>
                <w:szCs w:val="18"/>
              </w:rPr>
              <w:t>Distribution Channels: Mention the channels used to reach customers.</w:t>
            </w:r>
          </w:p>
          <w:p w:rsidRPr="00C91601" w:rsidR="00C91601" w:rsidP="00C91601" w:rsidRDefault="00C91601" w14:paraId="66F22C12" w14:textId="393E9FAE">
            <w:pPr>
              <w:pStyle w:val="Lijstalinea"/>
              <w:numPr>
                <w:ilvl w:val="0"/>
                <w:numId w:val="13"/>
              </w:numPr>
              <w:spacing w:before="40" w:after="40"/>
              <w:ind w:right="113"/>
              <w:rPr>
                <w:rFonts w:ascii="Arial" w:hAnsi="Arial" w:eastAsia="Arial" w:cs="Arial"/>
                <w:i/>
                <w:sz w:val="18"/>
                <w:szCs w:val="18"/>
              </w:rPr>
            </w:pPr>
            <w:r w:rsidRPr="00C91601">
              <w:rPr>
                <w:rFonts w:ascii="Arial" w:hAnsi="Arial" w:eastAsia="Arial" w:cs="Arial"/>
                <w:i/>
                <w:sz w:val="18"/>
                <w:szCs w:val="18"/>
              </w:rPr>
              <w:t>Customer Segments: Describe the primary customer segments.</w:t>
            </w:r>
          </w:p>
          <w:p w:rsidRPr="00C91601" w:rsidR="00C91601" w:rsidP="00C91601" w:rsidRDefault="00C91601" w14:paraId="32BC30CE" w14:textId="678F7DBC">
            <w:pPr>
              <w:pStyle w:val="Lijstalinea"/>
              <w:numPr>
                <w:ilvl w:val="0"/>
                <w:numId w:val="13"/>
              </w:numPr>
              <w:spacing w:before="40" w:after="40"/>
              <w:ind w:right="113"/>
              <w:rPr>
                <w:rFonts w:ascii="Arial" w:hAnsi="Arial" w:eastAsia="Arial" w:cs="Arial"/>
                <w:i/>
                <w:sz w:val="18"/>
                <w:szCs w:val="18"/>
              </w:rPr>
            </w:pPr>
            <w:r w:rsidRPr="00C91601">
              <w:rPr>
                <w:rFonts w:ascii="Arial" w:hAnsi="Arial" w:eastAsia="Arial" w:cs="Arial"/>
                <w:i/>
                <w:sz w:val="18"/>
                <w:szCs w:val="18"/>
              </w:rPr>
              <w:t>Key Resources: List the resources necessary for the company’s operations.</w:t>
            </w:r>
          </w:p>
          <w:p w:rsidRPr="00C91601" w:rsidR="00C91601" w:rsidP="00C91601" w:rsidRDefault="00C91601" w14:paraId="0C4549A0" w14:textId="3DE0012D">
            <w:pPr>
              <w:pStyle w:val="Lijstalinea"/>
              <w:numPr>
                <w:ilvl w:val="0"/>
                <w:numId w:val="13"/>
              </w:numPr>
              <w:spacing w:before="40" w:after="40"/>
              <w:ind w:right="113"/>
              <w:rPr>
                <w:rFonts w:ascii="Arial" w:hAnsi="Arial" w:eastAsia="Arial" w:cs="Arial"/>
                <w:i/>
                <w:sz w:val="18"/>
                <w:szCs w:val="18"/>
              </w:rPr>
            </w:pPr>
            <w:r w:rsidRPr="00C91601">
              <w:rPr>
                <w:rFonts w:ascii="Arial" w:hAnsi="Arial" w:eastAsia="Arial" w:cs="Arial"/>
                <w:i/>
                <w:sz w:val="18"/>
                <w:szCs w:val="18"/>
              </w:rPr>
              <w:lastRenderedPageBreak/>
              <w:t>Cost Structure: Outline the major costs incurred by the company.</w:t>
            </w:r>
          </w:p>
          <w:p w:rsidRPr="00C91601" w:rsidR="00C91601" w:rsidP="00C91601" w:rsidRDefault="00C91601" w14:paraId="2CB769DB" w14:textId="03E8D13A">
            <w:pPr>
              <w:pStyle w:val="Lijstalinea"/>
              <w:numPr>
                <w:ilvl w:val="0"/>
                <w:numId w:val="13"/>
              </w:numPr>
              <w:spacing w:before="40" w:after="40"/>
              <w:ind w:right="113"/>
              <w:rPr>
                <w:rFonts w:ascii="Arial" w:hAnsi="Arial" w:eastAsia="Arial" w:cs="Arial"/>
                <w:i/>
                <w:sz w:val="18"/>
                <w:szCs w:val="18"/>
              </w:rPr>
            </w:pPr>
            <w:r w:rsidRPr="00C91601">
              <w:rPr>
                <w:rFonts w:ascii="Arial" w:hAnsi="Arial" w:eastAsia="Arial" w:cs="Arial"/>
                <w:i/>
                <w:sz w:val="18"/>
                <w:szCs w:val="18"/>
              </w:rPr>
              <w:t>Revenue Streams: Detail the revenue streams for the business.</w:t>
            </w:r>
          </w:p>
          <w:p w:rsidRPr="00C91601" w:rsidR="097A1B07" w:rsidP="00C91601" w:rsidRDefault="00C91601" w14:paraId="32BB5E8E" w14:textId="1364C1DD">
            <w:pPr>
              <w:pStyle w:val="Lijstalinea"/>
              <w:numPr>
                <w:ilvl w:val="0"/>
                <w:numId w:val="13"/>
              </w:numPr>
              <w:spacing w:before="40" w:after="40"/>
              <w:ind w:right="113"/>
              <w:rPr>
                <w:rFonts w:ascii="Arial" w:hAnsi="Arial" w:eastAsia="Arial" w:cs="Arial"/>
                <w:sz w:val="18"/>
                <w:szCs w:val="18"/>
              </w:rPr>
            </w:pPr>
            <w:r w:rsidRPr="00C91601">
              <w:rPr>
                <w:rFonts w:ascii="Arial" w:hAnsi="Arial" w:eastAsia="Arial" w:cs="Arial"/>
                <w:i/>
                <w:sz w:val="18"/>
                <w:szCs w:val="18"/>
              </w:rPr>
              <w:t>Societal Impact: Provide a brief description of the company’s societal impact, including effects on the community and environment.</w:t>
            </w:r>
          </w:p>
        </w:tc>
      </w:tr>
      <w:tr w:rsidR="097A1B07" w:rsidTr="3650FF7F" w14:paraId="09B44373" w14:textId="77777777">
        <w:trPr>
          <w:cantSplit/>
          <w:trHeight w:val="1417"/>
        </w:trPr>
        <w:tc>
          <w:tcPr>
            <w:tcW w:w="1855" w:type="pct"/>
            <w:shd w:val="clear" w:color="auto" w:fill="F2F2F2" w:themeFill="background1" w:themeFillShade="F2"/>
            <w:tcMar/>
          </w:tcPr>
          <w:p w:rsidR="00C91601" w:rsidP="00C91601" w:rsidRDefault="00C91601" w14:paraId="5552D2BC" w14:textId="73A5C2CF">
            <w:pPr>
              <w:rPr>
                <w:rFonts w:ascii="Arial" w:hAnsi="Arial" w:cs="Arial"/>
                <w:b/>
                <w:bCs/>
                <w:color w:val="70AD47" w:themeColor="accent6"/>
                <w:sz w:val="20"/>
                <w:szCs w:val="20"/>
                <w:lang w:eastAsia="en-GB"/>
              </w:rPr>
            </w:pPr>
            <w:r>
              <w:rPr>
                <w:rFonts w:ascii="Arial" w:hAnsi="Arial" w:cs="Arial"/>
                <w:b/>
                <w:bCs/>
                <w:color w:val="70AD47" w:themeColor="accent6"/>
                <w:sz w:val="20"/>
                <w:szCs w:val="20"/>
                <w:lang w:eastAsia="en-GB"/>
              </w:rPr>
              <w:lastRenderedPageBreak/>
              <w:t>3.2</w:t>
            </w:r>
            <w:r w:rsidRPr="097A1B07">
              <w:rPr>
                <w:rFonts w:ascii="Arial" w:hAnsi="Arial" w:cs="Arial"/>
                <w:b/>
                <w:bCs/>
                <w:color w:val="70AD47" w:themeColor="accent6"/>
                <w:sz w:val="20"/>
                <w:szCs w:val="20"/>
                <w:lang w:eastAsia="en-GB"/>
              </w:rPr>
              <w:t xml:space="preserve">. </w:t>
            </w:r>
            <w:r>
              <w:rPr>
                <w:rFonts w:ascii="Arial" w:hAnsi="Arial" w:cs="Arial"/>
                <w:b/>
                <w:bCs/>
                <w:color w:val="70AD47" w:themeColor="accent6"/>
                <w:sz w:val="20"/>
                <w:szCs w:val="20"/>
                <w:lang w:eastAsia="en-GB"/>
              </w:rPr>
              <w:t>Coach observations</w:t>
            </w:r>
          </w:p>
          <w:p w:rsidR="097A1B07" w:rsidP="097A1B07" w:rsidRDefault="00FF268E" w14:paraId="4F1AEE63" w14:textId="6B98279D">
            <w:pPr>
              <w:spacing w:before="40" w:after="40"/>
              <w:ind w:right="113"/>
              <w:rPr>
                <w:rFonts w:ascii="Arial" w:hAnsi="Arial" w:eastAsia="Arial" w:cs="Arial"/>
                <w:color w:val="4F81BD"/>
                <w:sz w:val="18"/>
                <w:szCs w:val="18"/>
              </w:rPr>
            </w:pPr>
            <w:r>
              <w:rPr>
                <w:rFonts w:ascii="Arial" w:hAnsi="Arial" w:eastAsia="Arial" w:cs="Arial"/>
                <w:color w:val="4472C4" w:themeColor="accent5"/>
                <w:sz w:val="16"/>
                <w:szCs w:val="16"/>
              </w:rPr>
              <w:t>Describe briefly your personal observations as a business coach on the project and entrepreneur.</w:t>
            </w:r>
          </w:p>
        </w:tc>
        <w:tc>
          <w:tcPr>
            <w:tcW w:w="3145" w:type="pct"/>
            <w:shd w:val="clear" w:color="auto" w:fill="auto"/>
            <w:tcMar/>
          </w:tcPr>
          <w:p w:rsidRPr="00C91601" w:rsidR="00C91601" w:rsidP="00C91601" w:rsidRDefault="00C91601" w14:paraId="6D701473" w14:textId="7E3A2020">
            <w:pPr>
              <w:pStyle w:val="Lijstalinea"/>
              <w:numPr>
                <w:ilvl w:val="0"/>
                <w:numId w:val="14"/>
              </w:numPr>
              <w:ind w:right="105"/>
              <w:rPr>
                <w:rFonts w:ascii="Arial" w:hAnsi="Arial" w:eastAsia="Arial" w:cs="Arial"/>
                <w:i/>
                <w:sz w:val="18"/>
                <w:szCs w:val="18"/>
              </w:rPr>
            </w:pPr>
            <w:r w:rsidRPr="00C91601">
              <w:rPr>
                <w:rFonts w:ascii="Arial" w:hAnsi="Arial" w:eastAsia="Arial" w:cs="Arial"/>
                <w:i/>
                <w:sz w:val="18"/>
                <w:szCs w:val="18"/>
              </w:rPr>
              <w:t>Strengths: Identify the positive aspects of the business and the entrepreneur's skills.</w:t>
            </w:r>
          </w:p>
          <w:p w:rsidRPr="00C91601" w:rsidR="00C91601" w:rsidP="00C91601" w:rsidRDefault="00C91601" w14:paraId="07664C85" w14:textId="5F1D813F">
            <w:pPr>
              <w:pStyle w:val="Lijstalinea"/>
              <w:numPr>
                <w:ilvl w:val="0"/>
                <w:numId w:val="14"/>
              </w:numPr>
              <w:ind w:right="105"/>
              <w:rPr>
                <w:rFonts w:ascii="Arial" w:hAnsi="Arial" w:eastAsia="Arial" w:cs="Arial"/>
                <w:i/>
                <w:sz w:val="18"/>
                <w:szCs w:val="18"/>
              </w:rPr>
            </w:pPr>
            <w:r w:rsidRPr="00C91601">
              <w:rPr>
                <w:rFonts w:ascii="Arial" w:hAnsi="Arial" w:eastAsia="Arial" w:cs="Arial"/>
                <w:i/>
                <w:sz w:val="18"/>
                <w:szCs w:val="18"/>
              </w:rPr>
              <w:t>Observed Challenges: Note the challenges or difficulties the entrepreneur faces.</w:t>
            </w:r>
          </w:p>
          <w:p w:rsidRPr="00C91601" w:rsidR="00C91601" w:rsidP="00C91601" w:rsidRDefault="00C91601" w14:paraId="59814D96" w14:textId="2C308B5D">
            <w:pPr>
              <w:pStyle w:val="Lijstalinea"/>
              <w:numPr>
                <w:ilvl w:val="0"/>
                <w:numId w:val="14"/>
              </w:numPr>
              <w:ind w:right="105"/>
              <w:rPr>
                <w:rFonts w:ascii="Arial" w:hAnsi="Arial" w:eastAsia="Arial" w:cs="Arial"/>
                <w:i/>
                <w:sz w:val="18"/>
                <w:szCs w:val="18"/>
              </w:rPr>
            </w:pPr>
            <w:r w:rsidRPr="00C91601">
              <w:rPr>
                <w:rFonts w:ascii="Arial" w:hAnsi="Arial" w:eastAsia="Arial" w:cs="Arial"/>
                <w:i/>
                <w:sz w:val="18"/>
                <w:szCs w:val="18"/>
              </w:rPr>
              <w:t>Growth Prospects: Comment on the short- and medium-term growth potential.</w:t>
            </w:r>
          </w:p>
          <w:p w:rsidRPr="00C91601" w:rsidR="00C91601" w:rsidP="00C91601" w:rsidRDefault="00C91601" w14:paraId="66E1EF3C" w14:textId="2B131623">
            <w:pPr>
              <w:pStyle w:val="Lijstalinea"/>
              <w:numPr>
                <w:ilvl w:val="0"/>
                <w:numId w:val="14"/>
              </w:numPr>
              <w:ind w:right="105"/>
              <w:rPr>
                <w:rFonts w:ascii="Arial" w:hAnsi="Arial" w:eastAsia="Arial" w:cs="Arial"/>
                <w:i/>
                <w:sz w:val="18"/>
                <w:szCs w:val="18"/>
              </w:rPr>
            </w:pPr>
            <w:r w:rsidRPr="00C91601">
              <w:rPr>
                <w:rFonts w:ascii="Arial" w:hAnsi="Arial" w:eastAsia="Arial" w:cs="Arial"/>
                <w:i/>
                <w:sz w:val="18"/>
                <w:szCs w:val="18"/>
              </w:rPr>
              <w:t>Entrepreneur’s Experience: Evaluate the entrepreneur’s background, including prior ventures, involvement in parallel activities, and years of experience in formal or informal economies.</w:t>
            </w:r>
          </w:p>
          <w:p w:rsidRPr="00C91601" w:rsidR="00C91601" w:rsidP="00C91601" w:rsidRDefault="00C91601" w14:paraId="1A650C62" w14:textId="4B0DBC73">
            <w:pPr>
              <w:pStyle w:val="Lijstalinea"/>
              <w:numPr>
                <w:ilvl w:val="0"/>
                <w:numId w:val="14"/>
              </w:numPr>
              <w:ind w:right="105"/>
              <w:rPr>
                <w:rFonts w:ascii="Arial" w:hAnsi="Arial" w:eastAsia="Arial" w:cs="Arial"/>
                <w:i/>
                <w:sz w:val="18"/>
                <w:szCs w:val="18"/>
              </w:rPr>
            </w:pPr>
            <w:r w:rsidRPr="00C91601">
              <w:rPr>
                <w:rFonts w:ascii="Arial" w:hAnsi="Arial" w:eastAsia="Arial" w:cs="Arial"/>
                <w:i/>
                <w:sz w:val="18"/>
                <w:szCs w:val="18"/>
              </w:rPr>
              <w:t xml:space="preserve">Engagement Level and </w:t>
            </w:r>
            <w:proofErr w:type="spellStart"/>
            <w:r w:rsidRPr="00C91601">
              <w:rPr>
                <w:rFonts w:ascii="Arial" w:hAnsi="Arial" w:eastAsia="Arial" w:cs="Arial"/>
                <w:i/>
                <w:sz w:val="18"/>
                <w:szCs w:val="18"/>
              </w:rPr>
              <w:t>Coachability</w:t>
            </w:r>
            <w:proofErr w:type="spellEnd"/>
            <w:r w:rsidRPr="00C91601">
              <w:rPr>
                <w:rFonts w:ascii="Arial" w:hAnsi="Arial" w:eastAsia="Arial" w:cs="Arial"/>
                <w:i/>
                <w:sz w:val="18"/>
                <w:szCs w:val="18"/>
              </w:rPr>
              <w:t>: Assess the entrepreneur’s commitment to the process and openness to receiving coaching.</w:t>
            </w:r>
          </w:p>
          <w:p w:rsidRPr="00C91601" w:rsidR="097A1B07" w:rsidP="00C91601" w:rsidRDefault="00C91601" w14:paraId="17147A60" w14:textId="3198CD77">
            <w:pPr>
              <w:pStyle w:val="Lijstalinea"/>
              <w:numPr>
                <w:ilvl w:val="0"/>
                <w:numId w:val="14"/>
              </w:numPr>
              <w:ind w:right="105"/>
              <w:rPr>
                <w:rFonts w:ascii="Arial" w:hAnsi="Arial" w:eastAsia="Arial" w:cs="Arial"/>
                <w:sz w:val="18"/>
                <w:szCs w:val="18"/>
              </w:rPr>
            </w:pPr>
            <w:r w:rsidRPr="00C91601">
              <w:rPr>
                <w:rFonts w:ascii="Arial" w:hAnsi="Arial" w:eastAsia="Arial" w:cs="Arial"/>
                <w:i/>
                <w:sz w:val="18"/>
                <w:szCs w:val="18"/>
              </w:rPr>
              <w:t>Current and Desired Future Impacts: Summarize the current and desired future impacts of the company in economic, social, and environmental terms.</w:t>
            </w:r>
          </w:p>
        </w:tc>
      </w:tr>
      <w:tr w:rsidR="097A1B07" w:rsidTr="3650FF7F" w14:paraId="35A937B0" w14:textId="77777777">
        <w:trPr>
          <w:cantSplit/>
          <w:trHeight w:val="1417"/>
        </w:trPr>
        <w:tc>
          <w:tcPr>
            <w:tcW w:w="1855" w:type="pct"/>
            <w:shd w:val="clear" w:color="auto" w:fill="F2F2F2" w:themeFill="background1" w:themeFillShade="F2"/>
            <w:tcMar/>
          </w:tcPr>
          <w:p w:rsidRPr="00C91601" w:rsidR="76C748FF" w:rsidP="00C91601" w:rsidRDefault="76C748FF" w14:paraId="27D973A1" w14:textId="05100C6B">
            <w:pPr>
              <w:pStyle w:val="Lijstalinea"/>
              <w:numPr>
                <w:ilvl w:val="1"/>
                <w:numId w:val="12"/>
              </w:numPr>
              <w:spacing w:before="40" w:after="40"/>
              <w:ind w:right="113"/>
              <w:rPr>
                <w:rFonts w:ascii="Arial" w:hAnsi="Arial" w:eastAsia="Arial" w:cs="Arial"/>
                <w:b/>
                <w:bCs/>
                <w:color w:val="70AD47" w:themeColor="accent6"/>
                <w:sz w:val="20"/>
                <w:szCs w:val="20"/>
              </w:rPr>
            </w:pPr>
            <w:r w:rsidRPr="00C91601">
              <w:rPr>
                <w:rFonts w:ascii="Arial" w:hAnsi="Arial" w:eastAsia="Arial" w:cs="Arial"/>
                <w:b/>
                <w:bCs/>
                <w:color w:val="70AD47" w:themeColor="accent6"/>
                <w:sz w:val="20"/>
                <w:szCs w:val="20"/>
              </w:rPr>
              <w:t>Evaluation</w:t>
            </w:r>
            <w:r w:rsidR="004762FB">
              <w:rPr>
                <w:rFonts w:ascii="Arial" w:hAnsi="Arial" w:eastAsia="Arial" w:cs="Arial"/>
                <w:b/>
                <w:bCs/>
                <w:color w:val="70AD47" w:themeColor="accent6"/>
                <w:sz w:val="20"/>
                <w:szCs w:val="20"/>
              </w:rPr>
              <w:t xml:space="preserve"> </w:t>
            </w:r>
            <w:proofErr w:type="spellStart"/>
            <w:r w:rsidR="00FF268E">
              <w:rPr>
                <w:rFonts w:ascii="Arial" w:hAnsi="Arial" w:eastAsia="Arial" w:cs="Arial"/>
                <w:b/>
                <w:bCs/>
                <w:color w:val="70AD47" w:themeColor="accent6"/>
                <w:sz w:val="20"/>
                <w:szCs w:val="20"/>
              </w:rPr>
              <w:t>Boostcamp</w:t>
            </w:r>
            <w:proofErr w:type="spellEnd"/>
            <w:r w:rsidRPr="00C91601">
              <w:rPr>
                <w:rFonts w:ascii="Arial" w:hAnsi="Arial" w:eastAsia="Arial" w:cs="Arial"/>
                <w:b/>
                <w:bCs/>
                <w:color w:val="70AD47" w:themeColor="accent6"/>
                <w:sz w:val="20"/>
                <w:szCs w:val="20"/>
              </w:rPr>
              <w:t>:</w:t>
            </w:r>
          </w:p>
          <w:p w:rsidR="76C748FF" w:rsidP="097A1B07" w:rsidRDefault="76C748FF" w14:paraId="42B46E9F" w14:textId="7BC7139D">
            <w:pPr>
              <w:spacing w:before="40" w:after="40"/>
              <w:ind w:right="113"/>
              <w:rPr>
                <w:rFonts w:ascii="Arial" w:hAnsi="Arial" w:eastAsia="Arial" w:cs="Arial"/>
                <w:color w:val="4472C4" w:themeColor="accent5"/>
                <w:sz w:val="16"/>
                <w:szCs w:val="16"/>
              </w:rPr>
            </w:pPr>
            <w:r w:rsidRPr="097A1B07">
              <w:rPr>
                <w:rFonts w:ascii="Arial" w:hAnsi="Arial" w:eastAsia="Arial" w:cs="Arial"/>
                <w:color w:val="4472C4" w:themeColor="accent5"/>
                <w:sz w:val="16"/>
                <w:szCs w:val="16"/>
              </w:rPr>
              <w:t xml:space="preserve">Will the project enter the </w:t>
            </w:r>
            <w:proofErr w:type="spellStart"/>
            <w:r w:rsidRPr="097A1B07">
              <w:rPr>
                <w:rFonts w:ascii="Arial" w:hAnsi="Arial" w:eastAsia="Arial" w:cs="Arial"/>
                <w:color w:val="4472C4" w:themeColor="accent5"/>
                <w:sz w:val="16"/>
                <w:szCs w:val="16"/>
              </w:rPr>
              <w:t>Develoment</w:t>
            </w:r>
            <w:proofErr w:type="spellEnd"/>
            <w:r w:rsidRPr="097A1B07">
              <w:rPr>
                <w:rFonts w:ascii="Arial" w:hAnsi="Arial" w:eastAsia="Arial" w:cs="Arial"/>
                <w:color w:val="4472C4" w:themeColor="accent5"/>
                <w:sz w:val="16"/>
                <w:szCs w:val="16"/>
              </w:rPr>
              <w:t xml:space="preserve"> Phase? If not, explain why</w:t>
            </w:r>
          </w:p>
        </w:tc>
        <w:tc>
          <w:tcPr>
            <w:tcW w:w="3145" w:type="pct"/>
            <w:shd w:val="clear" w:color="auto" w:fill="auto"/>
            <w:tcMar/>
          </w:tcPr>
          <w:p w:rsidR="00C91601" w:rsidP="00C91601" w:rsidRDefault="00C91601" w14:paraId="0F4A7D15" w14:textId="32139FE3">
            <w:pPr>
              <w:pStyle w:val="Lijstalinea"/>
              <w:numPr>
                <w:ilvl w:val="0"/>
                <w:numId w:val="14"/>
              </w:numPr>
              <w:rPr>
                <w:rFonts w:ascii="Arial" w:hAnsi="Arial" w:eastAsia="Arial" w:cs="Arial"/>
                <w:i/>
                <w:sz w:val="18"/>
                <w:szCs w:val="18"/>
              </w:rPr>
            </w:pPr>
            <w:r w:rsidRPr="00C91601">
              <w:rPr>
                <w:rFonts w:ascii="Arial" w:hAnsi="Arial" w:eastAsia="Arial" w:cs="Arial"/>
                <w:i/>
                <w:sz w:val="18"/>
                <w:szCs w:val="18"/>
              </w:rPr>
              <w:t>Has the training clarified outstanding questions from OVO’s initial visit to the entrepreneur? Are the insights gained during the training consistent with the information in the initial visit report?</w:t>
            </w:r>
          </w:p>
          <w:p w:rsidRPr="00FF268E" w:rsidR="097A1B07" w:rsidP="00FF268E" w:rsidRDefault="00FF268E" w14:paraId="0FD5A260" w14:textId="540DE12C">
            <w:pPr>
              <w:pStyle w:val="Lijstalinea"/>
              <w:numPr>
                <w:ilvl w:val="0"/>
                <w:numId w:val="14"/>
              </w:numPr>
              <w:rPr>
                <w:rFonts w:ascii="Arial" w:hAnsi="Arial" w:eastAsia="Arial" w:cs="Arial"/>
                <w:i/>
                <w:sz w:val="18"/>
                <w:szCs w:val="18"/>
              </w:rPr>
            </w:pPr>
            <w:r w:rsidRPr="00FF268E">
              <w:rPr>
                <w:rFonts w:ascii="Arial" w:hAnsi="Arial" w:eastAsia="Arial" w:cs="Arial"/>
                <w:i/>
                <w:sz w:val="18"/>
                <w:szCs w:val="18"/>
              </w:rPr>
              <w:t xml:space="preserve">Describe what the entrepreneur and coaches will focus on in the following weeks in terms of improvements or actions. </w:t>
            </w:r>
          </w:p>
        </w:tc>
      </w:tr>
      <w:tr w:rsidR="097A1B07" w:rsidTr="3650FF7F" w14:paraId="3AF1E544" w14:textId="77777777">
        <w:trPr>
          <w:cantSplit/>
          <w:trHeight w:val="386"/>
        </w:trPr>
        <w:tc>
          <w:tcPr>
            <w:tcW w:w="5000" w:type="pct"/>
            <w:gridSpan w:val="2"/>
            <w:shd w:val="clear" w:color="auto" w:fill="70AD47" w:themeFill="accent6"/>
            <w:tcMar/>
          </w:tcPr>
          <w:p w:rsidR="59A1EC05" w:rsidP="097A1B07" w:rsidRDefault="00C91601" w14:paraId="29D3EED8" w14:textId="40C7D902">
            <w:pPr>
              <w:pStyle w:val="Lijstalinea"/>
              <w:numPr>
                <w:ilvl w:val="0"/>
                <w:numId w:val="12"/>
              </w:numPr>
              <w:spacing w:before="40" w:after="40"/>
              <w:ind w:right="113"/>
              <w:rPr>
                <w:rFonts w:ascii="Arial" w:hAnsi="Arial" w:eastAsia="Arial" w:cs="Arial"/>
                <w:b/>
                <w:bCs/>
                <w:color w:val="FFFFFF" w:themeColor="background1"/>
                <w:sz w:val="22"/>
                <w:szCs w:val="22"/>
              </w:rPr>
            </w:pPr>
            <w:r>
              <w:rPr>
                <w:rFonts w:ascii="Arial" w:hAnsi="Arial" w:eastAsia="Arial" w:cs="Arial"/>
                <w:b/>
                <w:bCs/>
                <w:color w:val="FFFFFF" w:themeColor="background1"/>
                <w:sz w:val="22"/>
                <w:szCs w:val="22"/>
              </w:rPr>
              <w:t>End of Development Phase</w:t>
            </w:r>
          </w:p>
        </w:tc>
      </w:tr>
      <w:tr w:rsidR="097A1B07" w:rsidTr="3650FF7F" w14:paraId="796C3194" w14:textId="77777777">
        <w:trPr>
          <w:cantSplit/>
          <w:trHeight w:val="300"/>
        </w:trPr>
        <w:tc>
          <w:tcPr>
            <w:tcW w:w="1855" w:type="pct"/>
            <w:shd w:val="clear" w:color="auto" w:fill="F2F2F2" w:themeFill="background1" w:themeFillShade="F2"/>
            <w:tcMar/>
          </w:tcPr>
          <w:p w:rsidRPr="004762FB" w:rsidR="097A1B07" w:rsidP="004762FB" w:rsidRDefault="004762FB" w14:paraId="6E08BC69" w14:textId="65F58B35">
            <w:pPr>
              <w:spacing w:before="40" w:after="40"/>
              <w:ind w:right="113"/>
              <w:rPr>
                <w:rFonts w:ascii="Arial" w:hAnsi="Arial" w:eastAsia="Arial" w:cs="Arial"/>
                <w:b/>
                <w:bCs/>
                <w:color w:val="70AD47" w:themeColor="accent6"/>
                <w:sz w:val="20"/>
                <w:szCs w:val="20"/>
              </w:rPr>
            </w:pPr>
            <w:r>
              <w:rPr>
                <w:rFonts w:ascii="Arial" w:hAnsi="Arial" w:eastAsia="Arial" w:cs="Arial"/>
                <w:b/>
                <w:bCs/>
                <w:color w:val="70AD47" w:themeColor="accent6"/>
                <w:sz w:val="20"/>
                <w:szCs w:val="20"/>
              </w:rPr>
              <w:t>Date</w:t>
            </w:r>
          </w:p>
        </w:tc>
        <w:tc>
          <w:tcPr>
            <w:tcW w:w="3145" w:type="pct"/>
            <w:shd w:val="clear" w:color="auto" w:fill="auto"/>
            <w:tcMar/>
          </w:tcPr>
          <w:p w:rsidRPr="00C91601" w:rsidR="097A1B07" w:rsidP="097A1B07" w:rsidRDefault="097A1B07" w14:paraId="296FB3FE" w14:textId="7BC70856">
            <w:pPr>
              <w:rPr>
                <w:rFonts w:ascii="Arial" w:hAnsi="Arial" w:eastAsia="Arial" w:cs="Arial"/>
                <w:sz w:val="18"/>
                <w:szCs w:val="18"/>
              </w:rPr>
            </w:pPr>
          </w:p>
        </w:tc>
      </w:tr>
      <w:tr w:rsidR="097A1B07" w:rsidTr="3650FF7F" w14:paraId="4F353763" w14:textId="77777777">
        <w:trPr>
          <w:cantSplit/>
          <w:trHeight w:val="300"/>
        </w:trPr>
        <w:tc>
          <w:tcPr>
            <w:tcW w:w="1855" w:type="pct"/>
            <w:shd w:val="clear" w:color="auto" w:fill="F2F2F2" w:themeFill="background1" w:themeFillShade="F2"/>
            <w:tcMar/>
          </w:tcPr>
          <w:p w:rsidR="41669124" w:rsidP="097A1B07" w:rsidRDefault="00C91601" w14:paraId="5ACF81DC" w14:textId="05FFBCA9">
            <w:pPr>
              <w:spacing w:before="40" w:after="40"/>
              <w:ind w:right="113"/>
              <w:rPr>
                <w:rFonts w:ascii="Arial" w:hAnsi="Arial" w:eastAsia="Arial" w:cs="Arial"/>
                <w:b/>
                <w:bCs/>
                <w:color w:val="70AD47" w:themeColor="accent6"/>
                <w:sz w:val="20"/>
                <w:szCs w:val="20"/>
              </w:rPr>
            </w:pPr>
            <w:r>
              <w:rPr>
                <w:rFonts w:ascii="Arial" w:hAnsi="Arial" w:eastAsia="Arial" w:cs="Arial"/>
                <w:b/>
                <w:bCs/>
                <w:color w:val="70AD47" w:themeColor="accent6"/>
                <w:sz w:val="20"/>
                <w:szCs w:val="20"/>
              </w:rPr>
              <w:t>Explanation</w:t>
            </w:r>
          </w:p>
          <w:p w:rsidR="41669124" w:rsidP="097A1B07" w:rsidRDefault="00FF268E" w14:paraId="6B221D2E" w14:textId="24497B80">
            <w:pPr>
              <w:spacing w:before="40" w:after="40"/>
              <w:ind w:right="113"/>
              <w:rPr>
                <w:rFonts w:ascii="Arial" w:hAnsi="Arial" w:eastAsia="Arial" w:cs="Arial"/>
                <w:color w:val="4472C4" w:themeColor="accent5"/>
                <w:sz w:val="16"/>
                <w:szCs w:val="16"/>
              </w:rPr>
            </w:pPr>
            <w:r>
              <w:rPr>
                <w:rFonts w:ascii="Arial" w:hAnsi="Arial" w:eastAsia="Arial" w:cs="Arial"/>
                <w:color w:val="4472C4" w:themeColor="accent5"/>
                <w:sz w:val="16"/>
                <w:szCs w:val="16"/>
              </w:rPr>
              <w:t>Will the project apply for the OVO Investment Committee and enter the Execution Phase?</w:t>
            </w:r>
          </w:p>
          <w:p w:rsidR="097A1B07" w:rsidP="097A1B07" w:rsidRDefault="097A1B07" w14:paraId="06D530DF" w14:textId="59606E4F">
            <w:pPr>
              <w:rPr>
                <w:rFonts w:ascii="Arial" w:hAnsi="Arial" w:eastAsia="Arial" w:cs="Arial"/>
                <w:color w:val="F39000"/>
                <w:sz w:val="22"/>
                <w:szCs w:val="22"/>
              </w:rPr>
            </w:pPr>
          </w:p>
        </w:tc>
        <w:tc>
          <w:tcPr>
            <w:tcW w:w="3145" w:type="pct"/>
            <w:shd w:val="clear" w:color="auto" w:fill="auto"/>
            <w:tcMar/>
          </w:tcPr>
          <w:p w:rsidR="097A1B07" w:rsidP="097A1B07" w:rsidRDefault="097A1B07" w14:paraId="3C82BFAA" w14:textId="498D773A">
            <w:pPr>
              <w:rPr>
                <w:rFonts w:ascii="Arial" w:hAnsi="Arial" w:eastAsia="Arial" w:cs="Arial"/>
                <w:sz w:val="18"/>
                <w:szCs w:val="18"/>
              </w:rPr>
            </w:pPr>
          </w:p>
        </w:tc>
      </w:tr>
    </w:tbl>
    <w:p w:rsidR="00D06B87" w:rsidP="00ED0DAA" w:rsidRDefault="00D06B87" w14:paraId="049F31CB" w14:textId="77777777">
      <w:pPr>
        <w:jc w:val="both"/>
        <w:rPr>
          <w:rFonts w:ascii="Arial" w:hAnsi="Arial" w:cs="Arial"/>
          <w:bCs/>
          <w:color w:val="4F81BD"/>
          <w:sz w:val="16"/>
          <w:szCs w:val="16"/>
        </w:rPr>
      </w:pPr>
    </w:p>
    <w:p w:rsidR="00D06B87" w:rsidP="097A1B07" w:rsidRDefault="00D06B87" w14:paraId="53128261" w14:textId="77777777">
      <w:pPr>
        <w:jc w:val="both"/>
        <w:rPr>
          <w:rFonts w:ascii="Arial" w:hAnsi="Arial" w:cs="Arial"/>
          <w:color w:val="4F81BD"/>
          <w:sz w:val="16"/>
          <w:szCs w:val="16"/>
        </w:rPr>
      </w:pPr>
    </w:p>
    <w:p w:rsidRPr="00D06B87" w:rsidR="00D06B87" w:rsidP="008A5FB1" w:rsidRDefault="00D06B87" w14:paraId="351164B4" w14:textId="77777777">
      <w:pPr>
        <w:jc w:val="center"/>
        <w:rPr>
          <w:rFonts w:ascii="Arial" w:hAnsi="Arial" w:cs="Arial"/>
          <w:b/>
          <w:bCs/>
          <w:sz w:val="22"/>
          <w:szCs w:val="16"/>
        </w:rPr>
      </w:pPr>
      <w:r w:rsidRPr="00D06B87">
        <w:rPr>
          <w:rFonts w:ascii="Arial" w:hAnsi="Arial" w:cs="Arial"/>
          <w:b/>
          <w:bCs/>
          <w:sz w:val="22"/>
          <w:szCs w:val="16"/>
        </w:rPr>
        <w:t>If possible, please add pictures of the field visit to reinforce the report on the next page.</w:t>
      </w:r>
    </w:p>
    <w:sectPr w:rsidRPr="00D06B87" w:rsidR="00D06B87">
      <w:headerReference w:type="default" r:id="rId11"/>
      <w:pgSz w:w="12240" w:h="15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F2" w:rsidP="001459D7" w:rsidRDefault="00966AF2" w14:paraId="638D7A85" w14:textId="77777777">
      <w:r>
        <w:separator/>
      </w:r>
    </w:p>
  </w:endnote>
  <w:endnote w:type="continuationSeparator" w:id="0">
    <w:p w:rsidR="00966AF2" w:rsidP="001459D7" w:rsidRDefault="00966AF2" w14:paraId="79DA5F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F2" w:rsidP="001459D7" w:rsidRDefault="00966AF2" w14:paraId="22AB47D9" w14:textId="77777777">
      <w:r>
        <w:separator/>
      </w:r>
    </w:p>
  </w:footnote>
  <w:footnote w:type="continuationSeparator" w:id="0">
    <w:p w:rsidR="00966AF2" w:rsidP="001459D7" w:rsidRDefault="00966AF2" w14:paraId="5A8448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459D7" w:rsidRDefault="0072195C" w14:paraId="2CA141F8" w14:textId="77777777">
    <w:pPr>
      <w:pStyle w:val="Koptekst"/>
    </w:pPr>
    <w:r>
      <w:rPr>
        <w:noProof/>
      </w:rPr>
      <w:drawing>
        <wp:anchor distT="0" distB="0" distL="114300" distR="114300" simplePos="0" relativeHeight="251658240" behindDoc="0" locked="0" layoutInCell="1" allowOverlap="1" wp14:anchorId="70471259" wp14:editId="07777777">
          <wp:simplePos x="0" y="0"/>
          <wp:positionH relativeFrom="column">
            <wp:posOffset>-690245</wp:posOffset>
          </wp:positionH>
          <wp:positionV relativeFrom="paragraph">
            <wp:posOffset>-154305</wp:posOffset>
          </wp:positionV>
          <wp:extent cx="2028825" cy="5975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o logo new baseline - 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8825" cy="597575"/>
                  </a:xfrm>
                  <a:prstGeom prst="rect">
                    <a:avLst/>
                  </a:prstGeom>
                </pic:spPr>
              </pic:pic>
            </a:graphicData>
          </a:graphic>
        </wp:anchor>
      </w:drawing>
    </w:r>
  </w:p>
  <w:p w:rsidR="001459D7" w:rsidRDefault="001459D7" w14:paraId="62486C05"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0BE"/>
    <w:multiLevelType w:val="multilevel"/>
    <w:tmpl w:val="8D8A7D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341A6D"/>
    <w:multiLevelType w:val="multilevel"/>
    <w:tmpl w:val="02D29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F6F226"/>
    <w:multiLevelType w:val="hybridMultilevel"/>
    <w:tmpl w:val="E2EAC856"/>
    <w:lvl w:ilvl="0" w:tplc="11846352">
      <w:start w:val="1"/>
      <w:numFmt w:val="bullet"/>
      <w:lvlText w:val="-"/>
      <w:lvlJc w:val="left"/>
      <w:pPr>
        <w:ind w:left="720" w:hanging="360"/>
      </w:pPr>
      <w:rPr>
        <w:rFonts w:hint="default" w:ascii="Arial" w:hAnsi="Arial"/>
      </w:rPr>
    </w:lvl>
    <w:lvl w:ilvl="1" w:tplc="D1A67C74">
      <w:start w:val="1"/>
      <w:numFmt w:val="bullet"/>
      <w:lvlText w:val="o"/>
      <w:lvlJc w:val="left"/>
      <w:pPr>
        <w:ind w:left="1440" w:hanging="360"/>
      </w:pPr>
      <w:rPr>
        <w:rFonts w:hint="default" w:ascii="Arial" w:hAnsi="Arial"/>
      </w:rPr>
    </w:lvl>
    <w:lvl w:ilvl="2" w:tplc="DDF218CE">
      <w:start w:val="1"/>
      <w:numFmt w:val="bullet"/>
      <w:lvlText w:val=""/>
      <w:lvlJc w:val="left"/>
      <w:pPr>
        <w:ind w:left="2160" w:hanging="360"/>
      </w:pPr>
      <w:rPr>
        <w:rFonts w:hint="default" w:ascii="Wingdings" w:hAnsi="Wingdings"/>
      </w:rPr>
    </w:lvl>
    <w:lvl w:ilvl="3" w:tplc="183C302C">
      <w:start w:val="1"/>
      <w:numFmt w:val="bullet"/>
      <w:lvlText w:val=""/>
      <w:lvlJc w:val="left"/>
      <w:pPr>
        <w:ind w:left="2880" w:hanging="360"/>
      </w:pPr>
      <w:rPr>
        <w:rFonts w:hint="default" w:ascii="Symbol" w:hAnsi="Symbol"/>
      </w:rPr>
    </w:lvl>
    <w:lvl w:ilvl="4" w:tplc="85BE5890">
      <w:start w:val="1"/>
      <w:numFmt w:val="bullet"/>
      <w:lvlText w:val="o"/>
      <w:lvlJc w:val="left"/>
      <w:pPr>
        <w:ind w:left="3600" w:hanging="360"/>
      </w:pPr>
      <w:rPr>
        <w:rFonts w:hint="default" w:ascii="Courier New" w:hAnsi="Courier New"/>
      </w:rPr>
    </w:lvl>
    <w:lvl w:ilvl="5" w:tplc="EC2AC608">
      <w:start w:val="1"/>
      <w:numFmt w:val="bullet"/>
      <w:lvlText w:val=""/>
      <w:lvlJc w:val="left"/>
      <w:pPr>
        <w:ind w:left="4320" w:hanging="360"/>
      </w:pPr>
      <w:rPr>
        <w:rFonts w:hint="default" w:ascii="Wingdings" w:hAnsi="Wingdings"/>
      </w:rPr>
    </w:lvl>
    <w:lvl w:ilvl="6" w:tplc="BC382B74">
      <w:start w:val="1"/>
      <w:numFmt w:val="bullet"/>
      <w:lvlText w:val=""/>
      <w:lvlJc w:val="left"/>
      <w:pPr>
        <w:ind w:left="5040" w:hanging="360"/>
      </w:pPr>
      <w:rPr>
        <w:rFonts w:hint="default" w:ascii="Symbol" w:hAnsi="Symbol"/>
      </w:rPr>
    </w:lvl>
    <w:lvl w:ilvl="7" w:tplc="73EE003E">
      <w:start w:val="1"/>
      <w:numFmt w:val="bullet"/>
      <w:lvlText w:val="o"/>
      <w:lvlJc w:val="left"/>
      <w:pPr>
        <w:ind w:left="5760" w:hanging="360"/>
      </w:pPr>
      <w:rPr>
        <w:rFonts w:hint="default" w:ascii="Courier New" w:hAnsi="Courier New"/>
      </w:rPr>
    </w:lvl>
    <w:lvl w:ilvl="8" w:tplc="C0C829F6">
      <w:start w:val="1"/>
      <w:numFmt w:val="bullet"/>
      <w:lvlText w:val=""/>
      <w:lvlJc w:val="left"/>
      <w:pPr>
        <w:ind w:left="6480" w:hanging="360"/>
      </w:pPr>
      <w:rPr>
        <w:rFonts w:hint="default" w:ascii="Wingdings" w:hAnsi="Wingdings"/>
      </w:rPr>
    </w:lvl>
  </w:abstractNum>
  <w:abstractNum w:abstractNumId="3" w15:restartNumberingAfterBreak="0">
    <w:nsid w:val="22F2608F"/>
    <w:multiLevelType w:val="multilevel"/>
    <w:tmpl w:val="B09838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30121FB"/>
    <w:multiLevelType w:val="multilevel"/>
    <w:tmpl w:val="8D8A7D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1C3D26"/>
    <w:multiLevelType w:val="hybridMultilevel"/>
    <w:tmpl w:val="1368CB96"/>
    <w:lvl w:ilvl="0" w:tplc="06BCAE5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32DAA3E9"/>
    <w:multiLevelType w:val="hybridMultilevel"/>
    <w:tmpl w:val="474A43AA"/>
    <w:lvl w:ilvl="0" w:tplc="5D62E85C">
      <w:numFmt w:val="none"/>
      <w:lvlText w:val=""/>
      <w:lvlJc w:val="left"/>
      <w:pPr>
        <w:tabs>
          <w:tab w:val="num" w:pos="360"/>
        </w:tabs>
      </w:pPr>
    </w:lvl>
    <w:lvl w:ilvl="1" w:tplc="A118C8AA">
      <w:start w:val="1"/>
      <w:numFmt w:val="lowerLetter"/>
      <w:lvlText w:val="%2."/>
      <w:lvlJc w:val="left"/>
      <w:pPr>
        <w:ind w:left="1800" w:hanging="360"/>
      </w:pPr>
    </w:lvl>
    <w:lvl w:ilvl="2" w:tplc="B928DE26">
      <w:start w:val="1"/>
      <w:numFmt w:val="lowerRoman"/>
      <w:lvlText w:val="%3."/>
      <w:lvlJc w:val="right"/>
      <w:pPr>
        <w:ind w:left="2520" w:hanging="180"/>
      </w:pPr>
    </w:lvl>
    <w:lvl w:ilvl="3" w:tplc="066E1280">
      <w:start w:val="1"/>
      <w:numFmt w:val="decimal"/>
      <w:lvlText w:val="%4."/>
      <w:lvlJc w:val="left"/>
      <w:pPr>
        <w:ind w:left="3240" w:hanging="360"/>
      </w:pPr>
    </w:lvl>
    <w:lvl w:ilvl="4" w:tplc="0F1636C8">
      <w:start w:val="1"/>
      <w:numFmt w:val="lowerLetter"/>
      <w:lvlText w:val="%5."/>
      <w:lvlJc w:val="left"/>
      <w:pPr>
        <w:ind w:left="3960" w:hanging="360"/>
      </w:pPr>
    </w:lvl>
    <w:lvl w:ilvl="5" w:tplc="25DCC1F6">
      <w:start w:val="1"/>
      <w:numFmt w:val="lowerRoman"/>
      <w:lvlText w:val="%6."/>
      <w:lvlJc w:val="right"/>
      <w:pPr>
        <w:ind w:left="4680" w:hanging="180"/>
      </w:pPr>
    </w:lvl>
    <w:lvl w:ilvl="6" w:tplc="77B24C86">
      <w:start w:val="1"/>
      <w:numFmt w:val="decimal"/>
      <w:lvlText w:val="%7."/>
      <w:lvlJc w:val="left"/>
      <w:pPr>
        <w:ind w:left="5400" w:hanging="360"/>
      </w:pPr>
    </w:lvl>
    <w:lvl w:ilvl="7" w:tplc="0FF46820">
      <w:start w:val="1"/>
      <w:numFmt w:val="lowerLetter"/>
      <w:lvlText w:val="%8."/>
      <w:lvlJc w:val="left"/>
      <w:pPr>
        <w:ind w:left="6120" w:hanging="360"/>
      </w:pPr>
    </w:lvl>
    <w:lvl w:ilvl="8" w:tplc="25B63E7E">
      <w:start w:val="1"/>
      <w:numFmt w:val="lowerRoman"/>
      <w:lvlText w:val="%9."/>
      <w:lvlJc w:val="right"/>
      <w:pPr>
        <w:ind w:left="6840" w:hanging="180"/>
      </w:pPr>
    </w:lvl>
  </w:abstractNum>
  <w:abstractNum w:abstractNumId="7" w15:restartNumberingAfterBreak="0">
    <w:nsid w:val="35646E4A"/>
    <w:multiLevelType w:val="multilevel"/>
    <w:tmpl w:val="D50A71D2"/>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E82873"/>
    <w:multiLevelType w:val="multilevel"/>
    <w:tmpl w:val="39607B2C"/>
    <w:lvl w:ilvl="0">
      <w:start w:val="2"/>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0E348F"/>
    <w:multiLevelType w:val="hybridMultilevel"/>
    <w:tmpl w:val="6F58198E"/>
    <w:lvl w:ilvl="0" w:tplc="04090001">
      <w:start w:val="1"/>
      <w:numFmt w:val="bullet"/>
      <w:lvlText w:val=""/>
      <w:lvlJc w:val="left"/>
      <w:pPr>
        <w:ind w:left="825" w:hanging="360"/>
      </w:pPr>
      <w:rPr>
        <w:rFonts w:hint="default" w:ascii="Symbol" w:hAnsi="Symbol"/>
      </w:rPr>
    </w:lvl>
    <w:lvl w:ilvl="1" w:tplc="04090003" w:tentative="1">
      <w:start w:val="1"/>
      <w:numFmt w:val="bullet"/>
      <w:lvlText w:val="o"/>
      <w:lvlJc w:val="left"/>
      <w:pPr>
        <w:ind w:left="1545" w:hanging="360"/>
      </w:pPr>
      <w:rPr>
        <w:rFonts w:hint="default" w:ascii="Courier New" w:hAnsi="Courier New" w:cs="Courier New"/>
      </w:rPr>
    </w:lvl>
    <w:lvl w:ilvl="2" w:tplc="04090005" w:tentative="1">
      <w:start w:val="1"/>
      <w:numFmt w:val="bullet"/>
      <w:lvlText w:val=""/>
      <w:lvlJc w:val="left"/>
      <w:pPr>
        <w:ind w:left="2265" w:hanging="360"/>
      </w:pPr>
      <w:rPr>
        <w:rFonts w:hint="default" w:ascii="Wingdings" w:hAnsi="Wingdings"/>
      </w:rPr>
    </w:lvl>
    <w:lvl w:ilvl="3" w:tplc="04090001" w:tentative="1">
      <w:start w:val="1"/>
      <w:numFmt w:val="bullet"/>
      <w:lvlText w:val=""/>
      <w:lvlJc w:val="left"/>
      <w:pPr>
        <w:ind w:left="2985" w:hanging="360"/>
      </w:pPr>
      <w:rPr>
        <w:rFonts w:hint="default" w:ascii="Symbol" w:hAnsi="Symbol"/>
      </w:rPr>
    </w:lvl>
    <w:lvl w:ilvl="4" w:tplc="04090003" w:tentative="1">
      <w:start w:val="1"/>
      <w:numFmt w:val="bullet"/>
      <w:lvlText w:val="o"/>
      <w:lvlJc w:val="left"/>
      <w:pPr>
        <w:ind w:left="3705" w:hanging="360"/>
      </w:pPr>
      <w:rPr>
        <w:rFonts w:hint="default" w:ascii="Courier New" w:hAnsi="Courier New" w:cs="Courier New"/>
      </w:rPr>
    </w:lvl>
    <w:lvl w:ilvl="5" w:tplc="04090005" w:tentative="1">
      <w:start w:val="1"/>
      <w:numFmt w:val="bullet"/>
      <w:lvlText w:val=""/>
      <w:lvlJc w:val="left"/>
      <w:pPr>
        <w:ind w:left="4425" w:hanging="360"/>
      </w:pPr>
      <w:rPr>
        <w:rFonts w:hint="default" w:ascii="Wingdings" w:hAnsi="Wingdings"/>
      </w:rPr>
    </w:lvl>
    <w:lvl w:ilvl="6" w:tplc="04090001" w:tentative="1">
      <w:start w:val="1"/>
      <w:numFmt w:val="bullet"/>
      <w:lvlText w:val=""/>
      <w:lvlJc w:val="left"/>
      <w:pPr>
        <w:ind w:left="5145" w:hanging="360"/>
      </w:pPr>
      <w:rPr>
        <w:rFonts w:hint="default" w:ascii="Symbol" w:hAnsi="Symbol"/>
      </w:rPr>
    </w:lvl>
    <w:lvl w:ilvl="7" w:tplc="04090003" w:tentative="1">
      <w:start w:val="1"/>
      <w:numFmt w:val="bullet"/>
      <w:lvlText w:val="o"/>
      <w:lvlJc w:val="left"/>
      <w:pPr>
        <w:ind w:left="5865" w:hanging="360"/>
      </w:pPr>
      <w:rPr>
        <w:rFonts w:hint="default" w:ascii="Courier New" w:hAnsi="Courier New" w:cs="Courier New"/>
      </w:rPr>
    </w:lvl>
    <w:lvl w:ilvl="8" w:tplc="04090005" w:tentative="1">
      <w:start w:val="1"/>
      <w:numFmt w:val="bullet"/>
      <w:lvlText w:val=""/>
      <w:lvlJc w:val="left"/>
      <w:pPr>
        <w:ind w:left="6585" w:hanging="360"/>
      </w:pPr>
      <w:rPr>
        <w:rFonts w:hint="default" w:ascii="Wingdings" w:hAnsi="Wingdings"/>
      </w:rPr>
    </w:lvl>
  </w:abstractNum>
  <w:abstractNum w:abstractNumId="10" w15:restartNumberingAfterBreak="0">
    <w:nsid w:val="50AF7CF4"/>
    <w:multiLevelType w:val="hybridMultilevel"/>
    <w:tmpl w:val="E1449A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454651E"/>
    <w:multiLevelType w:val="multilevel"/>
    <w:tmpl w:val="E81E645A"/>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2" w15:restartNumberingAfterBreak="0">
    <w:nsid w:val="688A365E"/>
    <w:multiLevelType w:val="multilevel"/>
    <w:tmpl w:val="654CA8F4"/>
    <w:lvl w:ilvl="0">
      <w:start w:val="1"/>
      <w:numFmt w:val="decimal"/>
      <w:lvlText w:val="%1."/>
      <w:lvlJc w:val="left"/>
      <w:pPr>
        <w:ind w:left="420" w:hanging="360"/>
      </w:pPr>
      <w:rPr>
        <w:rFonts w:hint="default" w:ascii="Arial" w:hAnsi="Arial" w:cs="Arial"/>
        <w:b/>
        <w:sz w:val="22"/>
      </w:rPr>
    </w:lvl>
    <w:lvl w:ilvl="1">
      <w:start w:val="3"/>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15:restartNumberingAfterBreak="0">
    <w:nsid w:val="6BE45F77"/>
    <w:multiLevelType w:val="multilevel"/>
    <w:tmpl w:val="8D8A7DCC"/>
    <w:lvl w:ilvl="0">
      <w:start w:val="2"/>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num w:numId="1">
    <w:abstractNumId w:val="3"/>
  </w:num>
  <w:num w:numId="2">
    <w:abstractNumId w:val="6"/>
  </w:num>
  <w:num w:numId="3">
    <w:abstractNumId w:val="2"/>
  </w:num>
  <w:num w:numId="4">
    <w:abstractNumId w:val="11"/>
  </w:num>
  <w:num w:numId="5">
    <w:abstractNumId w:val="1"/>
  </w:num>
  <w:num w:numId="6">
    <w:abstractNumId w:val="0"/>
  </w:num>
  <w:num w:numId="7">
    <w:abstractNumId w:val="13"/>
  </w:num>
  <w:num w:numId="8">
    <w:abstractNumId w:val="4"/>
  </w:num>
  <w:num w:numId="9">
    <w:abstractNumId w:val="8"/>
  </w:num>
  <w:num w:numId="10">
    <w:abstractNumId w:val="7"/>
  </w:num>
  <w:num w:numId="11">
    <w:abstractNumId w:val="5"/>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D7"/>
    <w:rsid w:val="00043DB7"/>
    <w:rsid w:val="001459D7"/>
    <w:rsid w:val="0016428B"/>
    <w:rsid w:val="001F6FFC"/>
    <w:rsid w:val="00294D54"/>
    <w:rsid w:val="003311CC"/>
    <w:rsid w:val="004762FB"/>
    <w:rsid w:val="004E5892"/>
    <w:rsid w:val="0052233A"/>
    <w:rsid w:val="005224BD"/>
    <w:rsid w:val="005A681C"/>
    <w:rsid w:val="0072195C"/>
    <w:rsid w:val="008A5FB1"/>
    <w:rsid w:val="009428B4"/>
    <w:rsid w:val="00966AF2"/>
    <w:rsid w:val="00A10354"/>
    <w:rsid w:val="00A86FEF"/>
    <w:rsid w:val="00C8065B"/>
    <w:rsid w:val="00C91601"/>
    <w:rsid w:val="00D06B87"/>
    <w:rsid w:val="00E93754"/>
    <w:rsid w:val="00EBFD48"/>
    <w:rsid w:val="00ED0DAA"/>
    <w:rsid w:val="00F65DF1"/>
    <w:rsid w:val="00FF268E"/>
    <w:rsid w:val="017065BC"/>
    <w:rsid w:val="02CD0B73"/>
    <w:rsid w:val="03852E55"/>
    <w:rsid w:val="04261911"/>
    <w:rsid w:val="0844F99E"/>
    <w:rsid w:val="086D2580"/>
    <w:rsid w:val="097A1B07"/>
    <w:rsid w:val="09D9B5D2"/>
    <w:rsid w:val="0A7E1304"/>
    <w:rsid w:val="0C446B8D"/>
    <w:rsid w:val="0D19CA4E"/>
    <w:rsid w:val="0DA17490"/>
    <w:rsid w:val="0DC879DE"/>
    <w:rsid w:val="0ED8D6E8"/>
    <w:rsid w:val="1164994B"/>
    <w:rsid w:val="15FD3E9D"/>
    <w:rsid w:val="1629A4BD"/>
    <w:rsid w:val="164949FB"/>
    <w:rsid w:val="17989A19"/>
    <w:rsid w:val="17F7573A"/>
    <w:rsid w:val="18D5F9FC"/>
    <w:rsid w:val="19F3DA71"/>
    <w:rsid w:val="1CA7A18D"/>
    <w:rsid w:val="1E70FE00"/>
    <w:rsid w:val="1EA4C333"/>
    <w:rsid w:val="1F5F05C1"/>
    <w:rsid w:val="23B9FC34"/>
    <w:rsid w:val="24D090E1"/>
    <w:rsid w:val="257F85AE"/>
    <w:rsid w:val="2666804D"/>
    <w:rsid w:val="2703D7C7"/>
    <w:rsid w:val="27E3801A"/>
    <w:rsid w:val="285962DD"/>
    <w:rsid w:val="2A23545E"/>
    <w:rsid w:val="2D1E1DC3"/>
    <w:rsid w:val="2F8997A6"/>
    <w:rsid w:val="321B91A5"/>
    <w:rsid w:val="32258740"/>
    <w:rsid w:val="322B4893"/>
    <w:rsid w:val="32ED0AC8"/>
    <w:rsid w:val="33D75E48"/>
    <w:rsid w:val="35A3C1EF"/>
    <w:rsid w:val="360E7357"/>
    <w:rsid w:val="364D36B8"/>
    <w:rsid w:val="3650FF7F"/>
    <w:rsid w:val="37BD56D2"/>
    <w:rsid w:val="3ADCC2A0"/>
    <w:rsid w:val="3B82D399"/>
    <w:rsid w:val="41669124"/>
    <w:rsid w:val="4365C2D2"/>
    <w:rsid w:val="44A8CF9B"/>
    <w:rsid w:val="44E7CFEF"/>
    <w:rsid w:val="45B14A6E"/>
    <w:rsid w:val="465FA796"/>
    <w:rsid w:val="475839EF"/>
    <w:rsid w:val="48089A77"/>
    <w:rsid w:val="48114A70"/>
    <w:rsid w:val="4B066DC8"/>
    <w:rsid w:val="4C3C31B8"/>
    <w:rsid w:val="4D252CEA"/>
    <w:rsid w:val="51D7DA74"/>
    <w:rsid w:val="5392E3B6"/>
    <w:rsid w:val="54A99DB8"/>
    <w:rsid w:val="5795A3BC"/>
    <w:rsid w:val="59A1EC05"/>
    <w:rsid w:val="59FABBFC"/>
    <w:rsid w:val="5B9AC96D"/>
    <w:rsid w:val="5CDB2C34"/>
    <w:rsid w:val="5CE0E8AF"/>
    <w:rsid w:val="5D20A655"/>
    <w:rsid w:val="5E2A8F52"/>
    <w:rsid w:val="62216DDE"/>
    <w:rsid w:val="62D518F8"/>
    <w:rsid w:val="66AF51E6"/>
    <w:rsid w:val="66CE4900"/>
    <w:rsid w:val="67B0241E"/>
    <w:rsid w:val="6B5CCE49"/>
    <w:rsid w:val="6BCA0839"/>
    <w:rsid w:val="6C5BC391"/>
    <w:rsid w:val="6C922FE0"/>
    <w:rsid w:val="72A566E8"/>
    <w:rsid w:val="7507888E"/>
    <w:rsid w:val="759D3D12"/>
    <w:rsid w:val="75C3356E"/>
    <w:rsid w:val="76C748FF"/>
    <w:rsid w:val="76F2B5A1"/>
    <w:rsid w:val="7718750D"/>
    <w:rsid w:val="78478B4E"/>
    <w:rsid w:val="78DAAD94"/>
    <w:rsid w:val="78F13BFB"/>
    <w:rsid w:val="799364F0"/>
    <w:rsid w:val="7A46AD79"/>
    <w:rsid w:val="7BE5214C"/>
    <w:rsid w:val="7D3648DF"/>
    <w:rsid w:val="7E30388D"/>
    <w:rsid w:val="7EB0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ACADA"/>
  <w15:chartTrackingRefBased/>
  <w15:docId w15:val="{CD1D5E2E-9D7C-447F-8D0A-9D25E784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1459D7"/>
    <w:pPr>
      <w:spacing w:after="0" w:line="240" w:lineRule="auto"/>
    </w:pPr>
    <w:rPr>
      <w:rFonts w:ascii="Times New Roman" w:hAnsi="Times New Roman" w:eastAsia="Times New Roman" w:cs="Times New Roman"/>
      <w:sz w:val="24"/>
      <w:szCs w:val="24"/>
    </w:rPr>
  </w:style>
  <w:style w:type="paragraph" w:styleId="Kop3">
    <w:name w:val="heading 3"/>
    <w:basedOn w:val="Standaard"/>
    <w:next w:val="Standaard"/>
    <w:link w:val="Kop3Char"/>
    <w:uiPriority w:val="9"/>
    <w:qFormat/>
    <w:rsid w:val="001459D7"/>
    <w:pPr>
      <w:keepNext/>
      <w:keepLines/>
      <w:spacing w:before="80" w:after="80" w:line="23" w:lineRule="atLeast"/>
      <w:outlineLvl w:val="2"/>
    </w:pPr>
    <w:rPr>
      <w:rFonts w:ascii="Arial" w:hAnsi="Arial" w:cs="Arial"/>
      <w:b/>
      <w:color w:val="5B9BD5"/>
      <w:sz w:val="28"/>
      <w:szCs w:val="2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1459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el">
    <w:name w:val="Title"/>
    <w:basedOn w:val="Standaard"/>
    <w:next w:val="Standaard"/>
    <w:link w:val="TitelChar"/>
    <w:uiPriority w:val="10"/>
    <w:qFormat/>
    <w:rsid w:val="001459D7"/>
    <w:pPr>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459D7"/>
    <w:rPr>
      <w:rFonts w:asciiTheme="majorHAnsi" w:hAnsiTheme="majorHAnsi" w:eastAsiaTheme="majorEastAsia" w:cstheme="majorBidi"/>
      <w:spacing w:val="-10"/>
      <w:kern w:val="28"/>
      <w:sz w:val="56"/>
      <w:szCs w:val="56"/>
    </w:rPr>
  </w:style>
  <w:style w:type="paragraph" w:styleId="Koptekst">
    <w:name w:val="header"/>
    <w:basedOn w:val="Standaard"/>
    <w:link w:val="KoptekstChar"/>
    <w:uiPriority w:val="99"/>
    <w:unhideWhenUsed/>
    <w:rsid w:val="001459D7"/>
    <w:pPr>
      <w:tabs>
        <w:tab w:val="center" w:pos="4703"/>
        <w:tab w:val="right" w:pos="9406"/>
      </w:tabs>
    </w:pPr>
  </w:style>
  <w:style w:type="character" w:styleId="KoptekstChar" w:customStyle="1">
    <w:name w:val="Koptekst Char"/>
    <w:basedOn w:val="Standaardalinea-lettertype"/>
    <w:link w:val="Koptekst"/>
    <w:uiPriority w:val="99"/>
    <w:rsid w:val="001459D7"/>
  </w:style>
  <w:style w:type="paragraph" w:styleId="Voettekst">
    <w:name w:val="footer"/>
    <w:basedOn w:val="Standaard"/>
    <w:link w:val="VoettekstChar"/>
    <w:uiPriority w:val="99"/>
    <w:unhideWhenUsed/>
    <w:rsid w:val="001459D7"/>
    <w:pPr>
      <w:tabs>
        <w:tab w:val="center" w:pos="4703"/>
        <w:tab w:val="right" w:pos="9406"/>
      </w:tabs>
    </w:pPr>
  </w:style>
  <w:style w:type="character" w:styleId="VoettekstChar" w:customStyle="1">
    <w:name w:val="Voettekst Char"/>
    <w:basedOn w:val="Standaardalinea-lettertype"/>
    <w:link w:val="Voettekst"/>
    <w:uiPriority w:val="99"/>
    <w:rsid w:val="001459D7"/>
  </w:style>
  <w:style w:type="character" w:styleId="Kop3Char" w:customStyle="1">
    <w:name w:val="Kop 3 Char"/>
    <w:basedOn w:val="Standaardalinea-lettertype"/>
    <w:link w:val="Kop3"/>
    <w:uiPriority w:val="9"/>
    <w:rsid w:val="001459D7"/>
    <w:rPr>
      <w:rFonts w:ascii="Arial" w:hAnsi="Arial" w:eastAsia="Times New Roman" w:cs="Arial"/>
      <w:b/>
      <w:color w:val="5B9BD5"/>
      <w:sz w:val="28"/>
      <w:szCs w:val="28"/>
    </w:rPr>
  </w:style>
  <w:style w:type="paragraph" w:styleId="paragraph" w:customStyle="1">
    <w:name w:val="paragraph"/>
    <w:basedOn w:val="Standaard"/>
    <w:rsid w:val="001459D7"/>
    <w:pPr>
      <w:spacing w:before="100" w:beforeAutospacing="1" w:after="100" w:afterAutospacing="1"/>
    </w:pPr>
  </w:style>
  <w:style w:type="character" w:styleId="Verwijzingopmerking">
    <w:name w:val="annotation reference"/>
    <w:basedOn w:val="Standaardalinea-lettertype"/>
    <w:uiPriority w:val="99"/>
    <w:semiHidden/>
    <w:unhideWhenUsed/>
    <w:rsid w:val="00F65DF1"/>
    <w:rPr>
      <w:sz w:val="16"/>
      <w:szCs w:val="16"/>
    </w:rPr>
  </w:style>
  <w:style w:type="paragraph" w:styleId="Tekstopmerking">
    <w:name w:val="annotation text"/>
    <w:basedOn w:val="Standaard"/>
    <w:link w:val="TekstopmerkingChar"/>
    <w:uiPriority w:val="99"/>
    <w:semiHidden/>
    <w:unhideWhenUsed/>
    <w:rsid w:val="00F65DF1"/>
    <w:rPr>
      <w:sz w:val="20"/>
      <w:szCs w:val="20"/>
    </w:rPr>
  </w:style>
  <w:style w:type="character" w:styleId="TekstopmerkingChar" w:customStyle="1">
    <w:name w:val="Tekst opmerking Char"/>
    <w:basedOn w:val="Standaardalinea-lettertype"/>
    <w:link w:val="Tekstopmerking"/>
    <w:uiPriority w:val="99"/>
    <w:semiHidden/>
    <w:rsid w:val="00F65DF1"/>
    <w:rPr>
      <w:rFonts w:ascii="Times New Roman" w:hAnsi="Times New Roman" w:eastAsia="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65DF1"/>
    <w:rPr>
      <w:b/>
      <w:bCs/>
    </w:rPr>
  </w:style>
  <w:style w:type="character" w:styleId="OnderwerpvanopmerkingChar" w:customStyle="1">
    <w:name w:val="Onderwerp van opmerking Char"/>
    <w:basedOn w:val="TekstopmerkingChar"/>
    <w:link w:val="Onderwerpvanopmerking"/>
    <w:uiPriority w:val="99"/>
    <w:semiHidden/>
    <w:rsid w:val="00F65DF1"/>
    <w:rPr>
      <w:rFonts w:ascii="Times New Roman" w:hAnsi="Times New Roman" w:eastAsia="Times New Roman" w:cs="Times New Roman"/>
      <w:b/>
      <w:bCs/>
      <w:sz w:val="20"/>
      <w:szCs w:val="20"/>
    </w:rPr>
  </w:style>
  <w:style w:type="paragraph" w:styleId="Ballontekst">
    <w:name w:val="Balloon Text"/>
    <w:basedOn w:val="Standaard"/>
    <w:link w:val="BallontekstChar"/>
    <w:uiPriority w:val="99"/>
    <w:semiHidden/>
    <w:unhideWhenUsed/>
    <w:rsid w:val="00F65DF1"/>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F65DF1"/>
    <w:rPr>
      <w:rFonts w:ascii="Segoe UI" w:hAnsi="Segoe UI" w:eastAsia="Times New Roman" w:cs="Segoe UI"/>
      <w:sz w:val="18"/>
      <w:szCs w:val="18"/>
    </w:rPr>
  </w:style>
  <w:style w:type="paragraph" w:styleId="Lijstalinea">
    <w:name w:val="List Paragraph"/>
    <w:basedOn w:val="Standaard"/>
    <w:uiPriority w:val="34"/>
    <w:qFormat/>
    <w:rsid w:val="00ED0DAA"/>
    <w:pPr>
      <w:ind w:left="720"/>
      <w:contextualSpacing/>
    </w:pPr>
  </w:style>
  <w:style w:type="paragraph" w:styleId="Geenafstand">
    <w:name w:val="No Spacing"/>
    <w:uiPriority w:val="1"/>
    <w:qFormat/>
    <w:rsid w:val="009428B4"/>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5067">
      <w:bodyDiv w:val="1"/>
      <w:marLeft w:val="0"/>
      <w:marRight w:val="0"/>
      <w:marTop w:val="0"/>
      <w:marBottom w:val="0"/>
      <w:divBdr>
        <w:top w:val="none" w:sz="0" w:space="0" w:color="auto"/>
        <w:left w:val="none" w:sz="0" w:space="0" w:color="auto"/>
        <w:bottom w:val="none" w:sz="0" w:space="0" w:color="auto"/>
        <w:right w:val="none" w:sz="0" w:space="0" w:color="auto"/>
      </w:divBdr>
    </w:div>
    <w:div w:id="15190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DBE7692826E40B09398B6827A1ECC" ma:contentTypeVersion="19" ma:contentTypeDescription="Een nieuw document maken." ma:contentTypeScope="" ma:versionID="e38525cf8e523ff272d9ddfc0caff39b">
  <xsd:schema xmlns:xsd="http://www.w3.org/2001/XMLSchema" xmlns:xs="http://www.w3.org/2001/XMLSchema" xmlns:p="http://schemas.microsoft.com/office/2006/metadata/properties" xmlns:ns2="b3149ece-fe1b-4e7c-ad2f-7365d2081e24" xmlns:ns3="440fc843-942f-4135-a8d7-78977e26795f" targetNamespace="http://schemas.microsoft.com/office/2006/metadata/properties" ma:root="true" ma:fieldsID="f01ad58beb1e044381c374d412a60dff" ns2:_="" ns3:_="">
    <xsd:import namespace="b3149ece-fe1b-4e7c-ad2f-7365d2081e24"/>
    <xsd:import namespace="440fc843-942f-4135-a8d7-78977e267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49ece-fe1b-4e7c-ad2f-7365d2081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Afmeldingsstatus" ma:internalName="Afmeldingsstatus">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38aa8a9-2314-4ff2-81f2-761ac3176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c843-942f-4135-a8d7-78977e26795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8387eb5-fe1c-4dcc-b662-8740979a8ed9}" ma:internalName="TaxCatchAll" ma:showField="CatchAllData" ma:web="440fc843-942f-4135-a8d7-78977e267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149ece-fe1b-4e7c-ad2f-7365d2081e24">
      <Terms xmlns="http://schemas.microsoft.com/office/infopath/2007/PartnerControls"/>
    </lcf76f155ced4ddcb4097134ff3c332f>
    <TaxCatchAll xmlns="440fc843-942f-4135-a8d7-78977e26795f" xsi:nil="true"/>
    <_Flow_SignoffStatus xmlns="b3149ece-fe1b-4e7c-ad2f-7365d2081e24" xsi:nil="true"/>
    <SharedWithUsers xmlns="440fc843-942f-4135-a8d7-78977e26795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C20A9-6C59-4E81-B481-48275726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49ece-fe1b-4e7c-ad2f-7365d2081e24"/>
    <ds:schemaRef ds:uri="440fc843-942f-4135-a8d7-78977e267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1B424-83FE-4F00-BA5F-F49B1C45E3E2}">
  <ds:schemaRefs>
    <ds:schemaRef ds:uri="http://schemas.microsoft.com/office/2006/metadata/properties"/>
    <ds:schemaRef ds:uri="http://schemas.microsoft.com/office/infopath/2007/PartnerControls"/>
    <ds:schemaRef ds:uri="b3149ece-fe1b-4e7c-ad2f-7365d2081e24"/>
    <ds:schemaRef ds:uri="440fc843-942f-4135-a8d7-78977e26795f"/>
  </ds:schemaRefs>
</ds:datastoreItem>
</file>

<file path=customXml/itemProps3.xml><?xml version="1.0" encoding="utf-8"?>
<ds:datastoreItem xmlns:ds="http://schemas.openxmlformats.org/officeDocument/2006/customXml" ds:itemID="{BF386C91-0D51-41F8-83F4-5C4F2025C868}">
  <ds:schemaRefs>
    <ds:schemaRef ds:uri="http://schemas.microsoft.com/sharepoint/v3/contenttype/forms"/>
  </ds:schemaRefs>
</ds:datastoreItem>
</file>

<file path=customXml/itemProps4.xml><?xml version="1.0" encoding="utf-8"?>
<ds:datastoreItem xmlns:ds="http://schemas.openxmlformats.org/officeDocument/2006/customXml" ds:itemID="{9B38F2C2-7E13-43AB-AA52-1FD086FC3F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Matyas Boyen</dc:creator>
  <keywords/>
  <dc:description/>
  <lastModifiedBy>Matyas Boyen</lastModifiedBy>
  <revision>4</revision>
  <dcterms:created xsi:type="dcterms:W3CDTF">2025-01-16T11:39:00.0000000Z</dcterms:created>
  <dcterms:modified xsi:type="dcterms:W3CDTF">2025-04-16T09:17:06.2397193Z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0x010100D91DBE7692826E40B09398B6827A1ECC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